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B57" w:rsidRPr="006D3B57" w:rsidRDefault="006D3B57" w:rsidP="006D3B57">
      <w:pPr>
        <w:ind w:hanging="284"/>
        <w:jc w:val="center"/>
        <w:rPr>
          <w:sz w:val="28"/>
          <w:szCs w:val="28"/>
        </w:rPr>
      </w:pPr>
      <w:r w:rsidRPr="006D3B57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57" w:rsidRPr="001F1FC8" w:rsidRDefault="006D3B57" w:rsidP="006D3B57">
      <w:pPr>
        <w:spacing w:after="120"/>
        <w:ind w:left="-284" w:right="-143"/>
        <w:jc w:val="center"/>
        <w:rPr>
          <w:szCs w:val="28"/>
        </w:rPr>
      </w:pPr>
      <w:r w:rsidRPr="001F1FC8">
        <w:rPr>
          <w:szCs w:val="28"/>
        </w:rPr>
        <w:t xml:space="preserve">МИНИСТЕРСТВО </w:t>
      </w:r>
      <w:r w:rsidR="001F1FC8" w:rsidRPr="001F1FC8">
        <w:rPr>
          <w:szCs w:val="28"/>
        </w:rPr>
        <w:t xml:space="preserve">НАУКИ И ВЫСШЕГО </w:t>
      </w:r>
      <w:r w:rsidRPr="001F1FC8">
        <w:rPr>
          <w:szCs w:val="28"/>
        </w:rPr>
        <w:t>ОБРАЗОВАНИЯ РОССИЙСКОЙ ФЕДЕРАЦИИ</w:t>
      </w:r>
    </w:p>
    <w:p w:rsidR="006D3B57" w:rsidRPr="006D3B57" w:rsidRDefault="006D3B57" w:rsidP="006D3B57">
      <w:pPr>
        <w:ind w:left="-284" w:right="-143"/>
        <w:jc w:val="center"/>
        <w:rPr>
          <w:b/>
          <w:bCs/>
          <w:sz w:val="28"/>
          <w:szCs w:val="28"/>
        </w:rPr>
      </w:pPr>
      <w:r w:rsidRPr="006D3B57">
        <w:rPr>
          <w:b/>
          <w:bCs/>
          <w:sz w:val="28"/>
          <w:szCs w:val="28"/>
        </w:rPr>
        <w:t>ФЕДЕРАЛЬНОЕ ГОСУДАРСТВЕННОЕ БЮДЖЕТНОЕ</w:t>
      </w:r>
    </w:p>
    <w:p w:rsidR="006D3B57" w:rsidRPr="006D3B57" w:rsidRDefault="006D3B57" w:rsidP="006D3B57">
      <w:pPr>
        <w:ind w:left="-284" w:right="-143"/>
        <w:jc w:val="center"/>
        <w:rPr>
          <w:b/>
          <w:bCs/>
          <w:sz w:val="28"/>
          <w:szCs w:val="28"/>
        </w:rPr>
      </w:pPr>
      <w:r w:rsidRPr="006D3B57">
        <w:rPr>
          <w:b/>
          <w:bCs/>
          <w:sz w:val="28"/>
          <w:szCs w:val="28"/>
        </w:rPr>
        <w:t>ОБРАЗОВАТЕЛЬНОЕ УЧРЕЖДЕНИЕ ВЫСШЕГО ОБРАЗОВАНИЯ</w:t>
      </w:r>
      <w:r w:rsidRPr="006D3B57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D3B57" w:rsidRPr="006D3B57" w:rsidRDefault="006D3B57" w:rsidP="006D3B57">
      <w:pPr>
        <w:ind w:left="-284" w:right="-143"/>
        <w:jc w:val="center"/>
        <w:rPr>
          <w:b/>
          <w:bCs/>
          <w:sz w:val="28"/>
          <w:szCs w:val="28"/>
        </w:rPr>
      </w:pPr>
      <w:r w:rsidRPr="006D3B57">
        <w:rPr>
          <w:b/>
          <w:bCs/>
          <w:sz w:val="28"/>
          <w:szCs w:val="28"/>
        </w:rPr>
        <w:t>(ДГТУ)</w:t>
      </w:r>
    </w:p>
    <w:p w:rsidR="006D3B57" w:rsidRPr="006D3B57" w:rsidRDefault="006D3B57" w:rsidP="006D3B57">
      <w:pPr>
        <w:rPr>
          <w:sz w:val="28"/>
        </w:rPr>
      </w:pPr>
    </w:p>
    <w:p w:rsidR="006D3B57" w:rsidRPr="006D3B57" w:rsidRDefault="006D3B57" w:rsidP="006D3B57">
      <w:pPr>
        <w:jc w:val="right"/>
        <w:rPr>
          <w:sz w:val="28"/>
        </w:rPr>
      </w:pPr>
    </w:p>
    <w:p w:rsidR="006D3B57" w:rsidRPr="006D3B57" w:rsidRDefault="006D3B57" w:rsidP="006D3B57">
      <w:pPr>
        <w:jc w:val="right"/>
        <w:rPr>
          <w:sz w:val="28"/>
        </w:rPr>
      </w:pPr>
    </w:p>
    <w:p w:rsidR="006D3B57" w:rsidRDefault="006D3B57" w:rsidP="006D3B57">
      <w:pPr>
        <w:jc w:val="center"/>
        <w:rPr>
          <w:sz w:val="32"/>
          <w:szCs w:val="32"/>
        </w:rPr>
      </w:pPr>
    </w:p>
    <w:p w:rsidR="00C95629" w:rsidRDefault="00C95629" w:rsidP="006D3B57">
      <w:pPr>
        <w:jc w:val="center"/>
        <w:rPr>
          <w:sz w:val="32"/>
          <w:szCs w:val="32"/>
        </w:rPr>
      </w:pPr>
    </w:p>
    <w:p w:rsidR="00C95629" w:rsidRDefault="00C95629" w:rsidP="006D3B57">
      <w:pPr>
        <w:jc w:val="center"/>
        <w:rPr>
          <w:sz w:val="32"/>
          <w:szCs w:val="32"/>
        </w:rPr>
      </w:pPr>
    </w:p>
    <w:p w:rsidR="00C95629" w:rsidRDefault="00C95629" w:rsidP="006D3B57">
      <w:pPr>
        <w:jc w:val="center"/>
        <w:rPr>
          <w:sz w:val="32"/>
          <w:szCs w:val="32"/>
        </w:rPr>
      </w:pPr>
    </w:p>
    <w:p w:rsidR="00C95629" w:rsidRDefault="00C95629" w:rsidP="006D3B57">
      <w:pPr>
        <w:jc w:val="center"/>
        <w:rPr>
          <w:sz w:val="32"/>
          <w:szCs w:val="32"/>
        </w:rPr>
      </w:pPr>
    </w:p>
    <w:p w:rsidR="00C95629" w:rsidRPr="006D3B57" w:rsidRDefault="00C95629" w:rsidP="006D3B57">
      <w:pPr>
        <w:jc w:val="center"/>
        <w:rPr>
          <w:sz w:val="32"/>
          <w:szCs w:val="32"/>
        </w:rPr>
      </w:pPr>
    </w:p>
    <w:p w:rsidR="006D3B57" w:rsidRPr="006D3B57" w:rsidRDefault="006D3B57" w:rsidP="006D3B57">
      <w:pPr>
        <w:rPr>
          <w:sz w:val="32"/>
          <w:szCs w:val="32"/>
        </w:rPr>
      </w:pPr>
    </w:p>
    <w:p w:rsidR="006D3B57" w:rsidRPr="006D3B57" w:rsidRDefault="006D3B57" w:rsidP="006D3B57">
      <w:pPr>
        <w:jc w:val="center"/>
        <w:rPr>
          <w:sz w:val="32"/>
          <w:szCs w:val="32"/>
        </w:rPr>
      </w:pPr>
    </w:p>
    <w:p w:rsidR="006D3B57" w:rsidRPr="006D3B57" w:rsidRDefault="006D3B57" w:rsidP="006D3B57">
      <w:pPr>
        <w:jc w:val="center"/>
        <w:rPr>
          <w:b/>
          <w:sz w:val="28"/>
          <w:szCs w:val="28"/>
        </w:rPr>
      </w:pPr>
    </w:p>
    <w:p w:rsidR="006D3B57" w:rsidRPr="006D3B57" w:rsidRDefault="00A4228D" w:rsidP="006D3B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Аракельянц Э.С.</w:t>
      </w:r>
    </w:p>
    <w:p w:rsidR="006D3B57" w:rsidRDefault="006D3B57" w:rsidP="006D3B57">
      <w:pPr>
        <w:jc w:val="center"/>
        <w:rPr>
          <w:b/>
          <w:sz w:val="28"/>
          <w:szCs w:val="28"/>
        </w:rPr>
      </w:pPr>
    </w:p>
    <w:p w:rsidR="00255D23" w:rsidRPr="006D3B57" w:rsidRDefault="00255D23" w:rsidP="006D3B57">
      <w:pPr>
        <w:jc w:val="center"/>
        <w:rPr>
          <w:b/>
          <w:sz w:val="28"/>
          <w:szCs w:val="28"/>
        </w:rPr>
      </w:pPr>
    </w:p>
    <w:p w:rsidR="00BE1F15" w:rsidRDefault="006D3B57" w:rsidP="006D3B57">
      <w:pPr>
        <w:jc w:val="center"/>
        <w:rPr>
          <w:b/>
          <w:sz w:val="28"/>
          <w:szCs w:val="28"/>
        </w:rPr>
      </w:pPr>
      <w:r w:rsidRPr="006D3B57">
        <w:rPr>
          <w:b/>
          <w:sz w:val="28"/>
          <w:szCs w:val="28"/>
        </w:rPr>
        <w:t>Методические указания</w:t>
      </w:r>
      <w:r w:rsidR="00BE1F15">
        <w:rPr>
          <w:b/>
          <w:sz w:val="28"/>
          <w:szCs w:val="28"/>
        </w:rPr>
        <w:t xml:space="preserve"> </w:t>
      </w:r>
    </w:p>
    <w:p w:rsidR="00255D23" w:rsidRPr="00255D23" w:rsidRDefault="00255D23" w:rsidP="006D3B57">
      <w:pPr>
        <w:spacing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bookmarkStart w:id="0" w:name="_GoBack"/>
      <w:bookmarkEnd w:id="0"/>
      <w:r w:rsidRPr="00255D23">
        <w:rPr>
          <w:rFonts w:eastAsia="Calibri"/>
          <w:b/>
          <w:sz w:val="28"/>
          <w:szCs w:val="22"/>
          <w:lang w:eastAsia="en-US"/>
        </w:rPr>
        <w:t>по дисциплине «Финансовый анализ»</w:t>
      </w:r>
    </w:p>
    <w:p w:rsidR="00255D23" w:rsidRDefault="00255D23" w:rsidP="006D3B57">
      <w:pPr>
        <w:spacing w:line="276" w:lineRule="auto"/>
        <w:jc w:val="center"/>
        <w:rPr>
          <w:rFonts w:eastAsia="Calibri"/>
          <w:sz w:val="28"/>
          <w:szCs w:val="22"/>
          <w:lang w:eastAsia="en-US"/>
        </w:rPr>
      </w:pPr>
    </w:p>
    <w:p w:rsidR="006D3B57" w:rsidRPr="006D3B57" w:rsidRDefault="006D3B57" w:rsidP="006D3B57">
      <w:pPr>
        <w:spacing w:line="276" w:lineRule="auto"/>
        <w:jc w:val="center"/>
        <w:rPr>
          <w:rFonts w:eastAsia="Calibri"/>
          <w:sz w:val="28"/>
          <w:szCs w:val="22"/>
          <w:lang w:eastAsia="en-US"/>
        </w:rPr>
      </w:pPr>
      <w:r w:rsidRPr="006D3B57">
        <w:rPr>
          <w:rFonts w:eastAsia="Calibri"/>
          <w:sz w:val="28"/>
          <w:szCs w:val="22"/>
          <w:lang w:eastAsia="en-US"/>
        </w:rPr>
        <w:t xml:space="preserve">по направлению 38.04.01 Экономика, </w:t>
      </w:r>
    </w:p>
    <w:p w:rsidR="006D3B57" w:rsidRPr="006D3B57" w:rsidRDefault="008541EF" w:rsidP="006D3B57">
      <w:pPr>
        <w:spacing w:line="276" w:lineRule="auto"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программы подготовки «Анализ внешнеэкономической деятельности предприятий»,</w:t>
      </w:r>
      <w:r w:rsidR="00C95629">
        <w:rPr>
          <w:rFonts w:eastAsia="Calibri"/>
          <w:sz w:val="28"/>
          <w:szCs w:val="22"/>
          <w:lang w:eastAsia="en-US"/>
        </w:rPr>
        <w:t xml:space="preserve"> «Финансовый аналитик»</w:t>
      </w:r>
    </w:p>
    <w:p w:rsidR="006D3B57" w:rsidRPr="006D3B57" w:rsidRDefault="006D3B57" w:rsidP="006D3B57">
      <w:pPr>
        <w:tabs>
          <w:tab w:val="left" w:pos="1276"/>
        </w:tabs>
        <w:jc w:val="center"/>
        <w:rPr>
          <w:b/>
          <w:sz w:val="28"/>
          <w:szCs w:val="28"/>
        </w:rPr>
      </w:pPr>
      <w:r w:rsidRPr="006D3B57">
        <w:rPr>
          <w:b/>
          <w:sz w:val="28"/>
          <w:szCs w:val="28"/>
        </w:rPr>
        <w:t xml:space="preserve"> </w:t>
      </w:r>
    </w:p>
    <w:p w:rsidR="006D3B57" w:rsidRDefault="006D3B57" w:rsidP="006D3B57">
      <w:pPr>
        <w:tabs>
          <w:tab w:val="left" w:pos="1276"/>
        </w:tabs>
        <w:spacing w:line="360" w:lineRule="auto"/>
        <w:jc w:val="center"/>
        <w:rPr>
          <w:b/>
          <w:sz w:val="28"/>
          <w:szCs w:val="28"/>
        </w:rPr>
      </w:pPr>
    </w:p>
    <w:p w:rsidR="00627445" w:rsidRPr="006D3B57" w:rsidRDefault="00627445" w:rsidP="006D3B57">
      <w:pPr>
        <w:tabs>
          <w:tab w:val="left" w:pos="1276"/>
        </w:tabs>
        <w:spacing w:line="360" w:lineRule="auto"/>
        <w:jc w:val="center"/>
        <w:rPr>
          <w:b/>
          <w:sz w:val="28"/>
          <w:szCs w:val="28"/>
        </w:rPr>
      </w:pPr>
    </w:p>
    <w:p w:rsidR="006D3B57" w:rsidRDefault="006D3B57" w:rsidP="006D3B57">
      <w:pPr>
        <w:jc w:val="center"/>
        <w:rPr>
          <w:sz w:val="28"/>
        </w:rPr>
      </w:pPr>
    </w:p>
    <w:p w:rsidR="00255D23" w:rsidRPr="006D3B57" w:rsidRDefault="00255D23" w:rsidP="006D3B57">
      <w:pPr>
        <w:jc w:val="center"/>
        <w:rPr>
          <w:sz w:val="28"/>
        </w:rPr>
      </w:pPr>
    </w:p>
    <w:p w:rsidR="006D3B57" w:rsidRPr="006D3B57" w:rsidRDefault="006D3B57" w:rsidP="006D3B57">
      <w:pPr>
        <w:rPr>
          <w:sz w:val="28"/>
        </w:rPr>
      </w:pPr>
    </w:p>
    <w:p w:rsidR="006D3B57" w:rsidRPr="006D3B57" w:rsidRDefault="006D3B57" w:rsidP="006D3B57">
      <w:pPr>
        <w:jc w:val="center"/>
        <w:rPr>
          <w:sz w:val="28"/>
        </w:rPr>
      </w:pPr>
    </w:p>
    <w:p w:rsidR="008541EF" w:rsidRPr="006D3B57" w:rsidRDefault="008541EF" w:rsidP="006D3B57">
      <w:pPr>
        <w:rPr>
          <w:sz w:val="28"/>
        </w:rPr>
      </w:pPr>
    </w:p>
    <w:p w:rsidR="006D3B57" w:rsidRPr="006D3B57" w:rsidRDefault="006D3B57" w:rsidP="006D3B57">
      <w:pPr>
        <w:jc w:val="center"/>
        <w:rPr>
          <w:sz w:val="28"/>
        </w:rPr>
      </w:pPr>
    </w:p>
    <w:p w:rsidR="006D3B57" w:rsidRPr="006D3B57" w:rsidRDefault="006D3B57" w:rsidP="006D3B57">
      <w:pPr>
        <w:jc w:val="center"/>
        <w:rPr>
          <w:sz w:val="28"/>
        </w:rPr>
      </w:pPr>
      <w:r w:rsidRPr="006D3B57">
        <w:rPr>
          <w:sz w:val="28"/>
        </w:rPr>
        <w:t>Ростов-на-Дону</w:t>
      </w:r>
    </w:p>
    <w:p w:rsidR="006D3B57" w:rsidRPr="00002976" w:rsidRDefault="006D3B57" w:rsidP="00002976">
      <w:pPr>
        <w:jc w:val="center"/>
        <w:rPr>
          <w:sz w:val="28"/>
        </w:rPr>
      </w:pPr>
      <w:r w:rsidRPr="006D3B57">
        <w:rPr>
          <w:sz w:val="28"/>
        </w:rPr>
        <w:t>20</w:t>
      </w:r>
      <w:r w:rsidR="00C95629">
        <w:rPr>
          <w:sz w:val="28"/>
        </w:rPr>
        <w:t>25</w:t>
      </w:r>
    </w:p>
    <w:p w:rsidR="00EB7A0A" w:rsidRPr="00EB7A0A" w:rsidRDefault="00EB7A0A" w:rsidP="00AC0CD4">
      <w:pPr>
        <w:spacing w:line="360" w:lineRule="auto"/>
        <w:jc w:val="center"/>
        <w:rPr>
          <w:b/>
          <w:sz w:val="28"/>
          <w:szCs w:val="28"/>
        </w:rPr>
      </w:pPr>
      <w:r w:rsidRPr="00EB7A0A">
        <w:rPr>
          <w:b/>
          <w:sz w:val="28"/>
          <w:szCs w:val="28"/>
        </w:rPr>
        <w:lastRenderedPageBreak/>
        <w:t>Примерные вопросы для оценки качества освоения дисциплины  на экзамене</w:t>
      </w:r>
    </w:p>
    <w:p w:rsidR="00EB7A0A" w:rsidRPr="00EB7A0A" w:rsidRDefault="00EB7A0A" w:rsidP="00EB7A0A">
      <w:pPr>
        <w:jc w:val="both"/>
        <w:rPr>
          <w:sz w:val="28"/>
          <w:szCs w:val="28"/>
        </w:rPr>
      </w:pP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способы и приемы используют для анализа внешнеэкономической деятельности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В какой последовательности осуществляется анализ выполнения обязательств по экспорту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факторы оказывают влияние на выполнение обязательств по экспорту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Что является информационной базой для анализа выполнения обязательств по экспорту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В какой последовательности осуществляется анализ выполнения обязательств по импорту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факторы оказывают влияние на выполнение обязательств по импорту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Что является информационной базой для анализа выполнения обязательств по импорту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Какими показателями оценивается эффективность внешнеэкономической деятельности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Какова методика анализа рентабельности внешнеэкономической деятельности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факторы влияют на рентабельность внешнеэкономической деятельности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С какой целью осуществляется анализ экспортных операций в динамике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Информацию каких бухгалтерских счетов используют для анализа выполнения обязательств по экспорту в разрезе покупателей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статистические показатели исчисляются при анализе общего объема экспорта организации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На основании данных каких документов осуществляется анализ структуры экспорта товаров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показатели исчисляются при анализе динамики экспорта товаров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показатели исчисляются при анализе структуры экспорта товаров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факторы влияют на экспорт товаров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Информацию каких бухгалтерских счетов используют для анализа выполнения обязательств по импорту в разрезе покупателей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Информация каких документов используется при анализе экспорта товаров в разрезе таможенных режимов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методы используются в анализе импортных операций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Информацию каких бухгалтерских счетов используют для анализа выполнения обязательств в разрезе поставщиков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В каком документе отражаются результаты анализа импорта товаров по итогам года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lastRenderedPageBreak/>
        <w:t>Какие показатели исчисляют при анализе качества импортного товара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Какие факторы влияют на формирование цены импортного товара</w:t>
      </w:r>
    </w:p>
    <w:p w:rsidR="00EB7A0A" w:rsidRPr="00EB7A0A" w:rsidRDefault="00EB7A0A" w:rsidP="00EB7A0A">
      <w:pPr>
        <w:numPr>
          <w:ilvl w:val="0"/>
          <w:numId w:val="12"/>
        </w:numPr>
        <w:jc w:val="both"/>
        <w:rPr>
          <w:sz w:val="28"/>
          <w:szCs w:val="28"/>
        </w:rPr>
      </w:pPr>
      <w:r w:rsidRPr="00EB7A0A">
        <w:rPr>
          <w:sz w:val="28"/>
          <w:szCs w:val="28"/>
        </w:rPr>
        <w:t>Информация каких документов используется при анализе импорта товаров в разрезе иностранных поставщиков</w:t>
      </w:r>
    </w:p>
    <w:p w:rsidR="00EB7A0A" w:rsidRDefault="00EB7A0A" w:rsidP="00A242BA">
      <w:pPr>
        <w:spacing w:line="360" w:lineRule="auto"/>
        <w:ind w:firstLine="567"/>
        <w:jc w:val="both"/>
        <w:rPr>
          <w:sz w:val="28"/>
          <w:szCs w:val="28"/>
        </w:rPr>
      </w:pPr>
    </w:p>
    <w:p w:rsidR="00605C7C" w:rsidRDefault="00605C7C" w:rsidP="00A242BA">
      <w:pPr>
        <w:spacing w:line="360" w:lineRule="auto"/>
        <w:ind w:firstLine="567"/>
        <w:jc w:val="both"/>
        <w:rPr>
          <w:sz w:val="28"/>
          <w:szCs w:val="28"/>
        </w:rPr>
      </w:pPr>
    </w:p>
    <w:p w:rsidR="006958D1" w:rsidRDefault="006958D1" w:rsidP="006958D1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ПО ДИСЦИПЛИНЕ </w:t>
      </w:r>
    </w:p>
    <w:p w:rsidR="006958D1" w:rsidRDefault="006958D1" w:rsidP="006958D1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</w:t>
      </w:r>
    </w:p>
    <w:p w:rsidR="00EB7A0A" w:rsidRDefault="00EB7A0A" w:rsidP="00A242BA">
      <w:pPr>
        <w:spacing w:line="360" w:lineRule="auto"/>
        <w:ind w:firstLine="567"/>
        <w:jc w:val="both"/>
        <w:rPr>
          <w:sz w:val="28"/>
          <w:szCs w:val="28"/>
        </w:rPr>
      </w:pPr>
    </w:p>
    <w:p w:rsidR="006958D1" w:rsidRPr="005A2D31" w:rsidRDefault="006958D1" w:rsidP="006958D1">
      <w:pPr>
        <w:ind w:firstLine="720"/>
        <w:jc w:val="both"/>
      </w:pPr>
      <w:r>
        <w:t>С</w:t>
      </w:r>
      <w:r w:rsidRPr="005A2D31">
        <w:t xml:space="preserve">туденту необходимо научиться работать на лекциях, на практических занятиях и организовывать самостоятельную внеаудиторную деятельность. </w:t>
      </w:r>
    </w:p>
    <w:p w:rsidR="006958D1" w:rsidRPr="005A2D31" w:rsidRDefault="006958D1" w:rsidP="006958D1">
      <w:pPr>
        <w:ind w:firstLine="720"/>
        <w:jc w:val="both"/>
      </w:pPr>
      <w:r w:rsidRPr="005A2D31">
        <w:t xml:space="preserve">В начале лекции необходимо уяснить цель, которую лектор ставит перед собой и студентами. Важно внимательно слушать лектора, отмечать наиболее существенную информацию и кратко записывать ее в тетрадь. Сравнивать то, что услышано на лекции с прочитанным и усвоенным ранее, укладывать новую информацию в собственную, уже имеющуюся, систему знаний. </w:t>
      </w:r>
    </w:p>
    <w:p w:rsidR="006958D1" w:rsidRPr="005A2D31" w:rsidRDefault="006958D1" w:rsidP="006958D1">
      <w:pPr>
        <w:ind w:firstLine="720"/>
        <w:jc w:val="both"/>
      </w:pPr>
      <w:r w:rsidRPr="005A2D31">
        <w:t>По ходу лекции важно подчеркивать новые термины, устанавливать их взаимосвязь с понятиями, научиться использовать новые понятия в процессе доказательства теорем и решения задач.</w:t>
      </w:r>
    </w:p>
    <w:p w:rsidR="006958D1" w:rsidRPr="005A2D31" w:rsidRDefault="006958D1" w:rsidP="006958D1">
      <w:pPr>
        <w:ind w:firstLine="720"/>
        <w:jc w:val="both"/>
      </w:pPr>
      <w:r w:rsidRPr="005A2D31">
        <w:t xml:space="preserve">Необходимо очень тщательно вслед за лектором делать рисунки, чертежи, графики, схемы. Если лектор приглашает к дискуссии, необходимо принять в ней участие. </w:t>
      </w:r>
    </w:p>
    <w:p w:rsidR="006958D1" w:rsidRPr="005A2D31" w:rsidRDefault="006958D1" w:rsidP="006958D1">
      <w:pPr>
        <w:ind w:firstLine="720"/>
        <w:jc w:val="both"/>
      </w:pPr>
      <w:r w:rsidRPr="005A2D31">
        <w:t>Если на лекции студент не получил ответа на возникшие у него вопросы, необходимо в конце лекции задать их лектору. Дома необходимо прочитать записанную лекцию, подчеркнуть наиболее важные моменты, составить словарь новых терминов, составить план доказательства каждой теоремы и перечислить все используемые при ее доказательстве утверждения.</w:t>
      </w:r>
    </w:p>
    <w:p w:rsidR="006958D1" w:rsidRPr="005A2D31" w:rsidRDefault="006958D1" w:rsidP="006958D1">
      <w:pPr>
        <w:ind w:firstLine="720"/>
        <w:jc w:val="both"/>
        <w:rPr>
          <w:color w:val="000000"/>
        </w:rPr>
      </w:pPr>
      <w:r w:rsidRPr="005A2D31">
        <w:rPr>
          <w:color w:val="000000"/>
        </w:rPr>
        <w:t>Зная тему практического занятия, необходимо готовиться к нему заблаговременно. Для этого необходимо изучить лекционный материал, соответствующий теме занятия и рекомендованный преподавателем материал из учебной литературы. А также решить все задачи, которые были предложены для самостоятельного выполнения на предыдущей лекции или практическом занятии.</w:t>
      </w:r>
    </w:p>
    <w:p w:rsidR="006958D1" w:rsidRPr="005A2D31" w:rsidRDefault="006958D1" w:rsidP="006958D1">
      <w:pPr>
        <w:ind w:firstLine="720"/>
        <w:jc w:val="both"/>
        <w:rPr>
          <w:color w:val="000000"/>
        </w:rPr>
      </w:pPr>
      <w:r w:rsidRPr="005A2D31">
        <w:rPr>
          <w:color w:val="000000"/>
        </w:rPr>
        <w:t xml:space="preserve">В процессе подготовки к занятиям необходимо воспользоваться материалами учебно-методического комплекса дисциплины. 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Важнейшей особенностью обучения в высшей школе является высокий уровень самостоятельности студентов в ходе образовательного процесса. Эффективность самостоятельной работы зависит от таких факторов как: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- уровень мотивации студентов к овладению конкретными знаниями и умениями;</w:t>
      </w:r>
    </w:p>
    <w:p w:rsidR="006958D1" w:rsidRPr="005A2D31" w:rsidRDefault="006958D1" w:rsidP="006958D1">
      <w:pPr>
        <w:ind w:left="720" w:hanging="180"/>
        <w:jc w:val="both"/>
        <w:rPr>
          <w:color w:val="000000"/>
        </w:rPr>
      </w:pPr>
      <w:r w:rsidRPr="005A2D31">
        <w:rPr>
          <w:color w:val="000000"/>
        </w:rPr>
        <w:t>- наличие навыка самостоятельной работы, сформированного на предыдущих этапах обучения;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- наличие четких ориентиров самостоятельной работы.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Приступая к самостоятельной работе, необходимо получить следующую информацию: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 xml:space="preserve">    - цель изучения конкретного учебного материала;</w:t>
      </w:r>
    </w:p>
    <w:p w:rsidR="006958D1" w:rsidRPr="005A2D31" w:rsidRDefault="006958D1" w:rsidP="006958D1">
      <w:pPr>
        <w:ind w:left="900" w:hanging="180"/>
        <w:jc w:val="both"/>
        <w:rPr>
          <w:color w:val="000000"/>
        </w:rPr>
      </w:pPr>
      <w:r w:rsidRPr="005A2D31">
        <w:rPr>
          <w:color w:val="000000"/>
        </w:rPr>
        <w:t xml:space="preserve"> - место изучаемого материала в системе знаний, необходимых для формирования специалиста; 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 xml:space="preserve">    - перечень знаний и умений, которыми должен овладеть студент; 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 xml:space="preserve">    - порядок изучения учебного материала;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 xml:space="preserve">    - источники информации;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lastRenderedPageBreak/>
        <w:t xml:space="preserve">    - наличие контрольных заданий;  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 xml:space="preserve">    - форма и способ фиксации результатов выполнения учебных заданий;</w:t>
      </w:r>
    </w:p>
    <w:p w:rsidR="006958D1" w:rsidRPr="005A2D31" w:rsidRDefault="006958D1" w:rsidP="006958D1">
      <w:pPr>
        <w:ind w:firstLine="720"/>
        <w:jc w:val="both"/>
      </w:pPr>
      <w:r w:rsidRPr="005A2D31">
        <w:rPr>
          <w:color w:val="000000"/>
        </w:rPr>
        <w:t xml:space="preserve">  - сроки выполнения самостоятельной работы.</w:t>
      </w:r>
    </w:p>
    <w:p w:rsidR="006958D1" w:rsidRPr="005A2D31" w:rsidRDefault="006958D1" w:rsidP="006958D1">
      <w:pPr>
        <w:ind w:firstLine="720"/>
        <w:jc w:val="both"/>
      </w:pPr>
      <w:r w:rsidRPr="005A2D31">
        <w:t>Эта информация представлена в учебно-методическом комплексе дисциплины.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При выполнении самостоятельной работы рекомендуется: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- записывать ключевые слова и основные термины,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- составлять словарь основных понятий,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- составлять таблицы, схемы, графики и т.д.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>- писать краткие рефераты по изучаемой теме.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 xml:space="preserve">Следует выполнять рекомендуемые упражнения и задания, решать задачи.  </w:t>
      </w:r>
    </w:p>
    <w:p w:rsidR="006958D1" w:rsidRPr="005A2D31" w:rsidRDefault="006958D1" w:rsidP="006958D1">
      <w:pPr>
        <w:ind w:firstLine="540"/>
        <w:jc w:val="both"/>
        <w:rPr>
          <w:color w:val="000000"/>
        </w:rPr>
      </w:pPr>
      <w:r w:rsidRPr="005A2D31">
        <w:rPr>
          <w:color w:val="000000"/>
        </w:rPr>
        <w:t xml:space="preserve">Результатом самостоятельной работы должна быть систематизация и структурирование учебного  материала по изучаемой теме, включение его в уже имеющуюся у студента систему знаний. </w:t>
      </w:r>
    </w:p>
    <w:p w:rsidR="006958D1" w:rsidRPr="005A2D31" w:rsidRDefault="006958D1" w:rsidP="006958D1">
      <w:pPr>
        <w:ind w:firstLine="720"/>
        <w:jc w:val="both"/>
        <w:rPr>
          <w:color w:val="000000"/>
        </w:rPr>
      </w:pPr>
      <w:r w:rsidRPr="005A2D31">
        <w:rPr>
          <w:color w:val="000000"/>
        </w:rPr>
        <w:t xml:space="preserve">После изучения учебного материала необходимо проверить усвоение учебного материала с помощью предлагаемых контрольных вопросов и при необходимости повторить учебный материал.  </w:t>
      </w:r>
    </w:p>
    <w:p w:rsidR="006958D1" w:rsidRPr="005A2D31" w:rsidRDefault="006958D1" w:rsidP="006958D1">
      <w:pPr>
        <w:ind w:firstLine="720"/>
        <w:jc w:val="both"/>
      </w:pPr>
      <w:r w:rsidRPr="005A2D31">
        <w:t>В процессе подготовки к экзамену и зачету необходимо систематизировать, запомнить учебный материал, научиться применять его на практике (в процессе доказательства теорем и решении задач).</w:t>
      </w:r>
    </w:p>
    <w:p w:rsidR="006958D1" w:rsidRPr="005A2D31" w:rsidRDefault="006958D1" w:rsidP="006958D1">
      <w:pPr>
        <w:ind w:firstLine="720"/>
        <w:jc w:val="both"/>
      </w:pPr>
      <w:r w:rsidRPr="005A2D31">
        <w:t>Основными способами приобретения знаний, как известно, являются: чтение учебника и дополнительной литературы, рассказ и объяснение преподавателя, решение задач, поиск ответа на контрольные вопросы.</w:t>
      </w:r>
    </w:p>
    <w:p w:rsidR="006958D1" w:rsidRPr="005A2D31" w:rsidRDefault="006958D1" w:rsidP="006958D1">
      <w:pPr>
        <w:jc w:val="both"/>
      </w:pPr>
      <w:r w:rsidRPr="005A2D31">
        <w:rPr>
          <w:color w:val="000000"/>
        </w:rPr>
        <w:t xml:space="preserve">     Известно, приобретение новых знаний идет в несколько </w:t>
      </w:r>
      <w:r w:rsidRPr="005A2D31">
        <w:rPr>
          <w:b/>
          <w:bCs/>
          <w:color w:val="000000"/>
        </w:rPr>
        <w:t>этапов</w:t>
      </w:r>
      <w:r w:rsidRPr="005A2D31">
        <w:rPr>
          <w:color w:val="000000"/>
        </w:rPr>
        <w:t>:</w:t>
      </w:r>
    </w:p>
    <w:p w:rsidR="006958D1" w:rsidRPr="005A2D31" w:rsidRDefault="006958D1" w:rsidP="006958D1">
      <w:pPr>
        <w:tabs>
          <w:tab w:val="num" w:pos="540"/>
        </w:tabs>
        <w:ind w:left="540" w:hanging="180"/>
        <w:jc w:val="both"/>
      </w:pPr>
      <w:r w:rsidRPr="005A2D31">
        <w:rPr>
          <w:rFonts w:ascii="Symbol" w:hAnsi="Symbol"/>
          <w:color w:val="000000"/>
        </w:rPr>
        <w:t></w:t>
      </w:r>
      <w:r w:rsidRPr="005A2D31">
        <w:rPr>
          <w:color w:val="000000"/>
        </w:rPr>
        <w:t>  знакомство;</w:t>
      </w:r>
    </w:p>
    <w:p w:rsidR="006958D1" w:rsidRPr="005A2D31" w:rsidRDefault="006958D1" w:rsidP="006958D1">
      <w:pPr>
        <w:tabs>
          <w:tab w:val="num" w:pos="540"/>
        </w:tabs>
        <w:ind w:left="540" w:hanging="180"/>
      </w:pPr>
      <w:r w:rsidRPr="005A2D31">
        <w:rPr>
          <w:rFonts w:ascii="Symbol" w:hAnsi="Symbol"/>
          <w:color w:val="000000"/>
        </w:rPr>
        <w:t></w:t>
      </w:r>
      <w:r w:rsidRPr="005A2D31">
        <w:rPr>
          <w:color w:val="000000"/>
        </w:rPr>
        <w:t>  понимание, уяснение основных закономерностей строения и функционирования изучаемого объекта, выявление связей между его элементами и другими подобными объектами;</w:t>
      </w:r>
    </w:p>
    <w:p w:rsidR="006958D1" w:rsidRPr="005A2D31" w:rsidRDefault="006958D1" w:rsidP="006958D1">
      <w:pPr>
        <w:tabs>
          <w:tab w:val="num" w:pos="540"/>
        </w:tabs>
        <w:ind w:left="540" w:hanging="180"/>
        <w:jc w:val="both"/>
      </w:pPr>
      <w:r w:rsidRPr="005A2D31">
        <w:rPr>
          <w:rFonts w:ascii="Symbol" w:hAnsi="Symbol"/>
          <w:color w:val="000000"/>
        </w:rPr>
        <w:t></w:t>
      </w:r>
      <w:r w:rsidRPr="005A2D31">
        <w:rPr>
          <w:color w:val="000000"/>
        </w:rPr>
        <w:t>  фиксация новых знаний в системе имеющихся знаний;</w:t>
      </w:r>
    </w:p>
    <w:p w:rsidR="006958D1" w:rsidRPr="005A2D31" w:rsidRDefault="006958D1" w:rsidP="006958D1">
      <w:pPr>
        <w:tabs>
          <w:tab w:val="num" w:pos="540"/>
        </w:tabs>
        <w:ind w:left="540" w:hanging="180"/>
        <w:jc w:val="both"/>
      </w:pPr>
      <w:r w:rsidRPr="005A2D31">
        <w:rPr>
          <w:rFonts w:ascii="Symbol" w:hAnsi="Symbol"/>
          <w:color w:val="000000"/>
        </w:rPr>
        <w:t></w:t>
      </w:r>
      <w:r w:rsidRPr="005A2D31">
        <w:rPr>
          <w:color w:val="000000"/>
        </w:rPr>
        <w:t>  запоминание и последующее воспроизведение;</w:t>
      </w:r>
    </w:p>
    <w:p w:rsidR="006958D1" w:rsidRPr="005A2D31" w:rsidRDefault="006958D1" w:rsidP="006958D1">
      <w:pPr>
        <w:tabs>
          <w:tab w:val="num" w:pos="540"/>
        </w:tabs>
        <w:ind w:left="540" w:hanging="180"/>
        <w:jc w:val="both"/>
      </w:pPr>
      <w:r w:rsidRPr="005A2D31">
        <w:rPr>
          <w:rFonts w:ascii="Symbol" w:hAnsi="Symbol"/>
          <w:color w:val="000000"/>
        </w:rPr>
        <w:t></w:t>
      </w:r>
      <w:r w:rsidRPr="005A2D31">
        <w:rPr>
          <w:color w:val="000000"/>
        </w:rPr>
        <w:t>  использование полученных знаний для приобретения новых знаний, умений и навыков и т.д.</w:t>
      </w:r>
    </w:p>
    <w:p w:rsidR="006958D1" w:rsidRPr="005A2D31" w:rsidRDefault="006958D1" w:rsidP="006958D1">
      <w:pPr>
        <w:ind w:firstLine="720"/>
        <w:jc w:val="both"/>
      </w:pPr>
      <w:r w:rsidRPr="005A2D31">
        <w:rPr>
          <w:color w:val="000000"/>
        </w:rPr>
        <w:t xml:space="preserve">     Для того, чтобы учащийся имел прочные знания на определенном уровне (уровень узнавания, уровень воспроизведения и т.д.), рекомендуют проводить обучение на более высоком уровне. </w:t>
      </w:r>
    </w:p>
    <w:p w:rsidR="006958D1" w:rsidRPr="005A2D31" w:rsidRDefault="006958D1" w:rsidP="006958D1">
      <w:pPr>
        <w:pStyle w:val="ad"/>
        <w:spacing w:after="0"/>
        <w:ind w:firstLine="720"/>
        <w:jc w:val="both"/>
      </w:pPr>
      <w:r w:rsidRPr="005A2D31">
        <w:rPr>
          <w:color w:val="000000"/>
        </w:rPr>
        <w:t>Приобретение новых знаний требует от учащегося определенных усилий и активной работы на каждом этапе формирования знаний. Знания, приобретенные учащимся в ходе активной самостоятельной работы, являются более глубокими и прочными.</w:t>
      </w:r>
    </w:p>
    <w:p w:rsidR="006958D1" w:rsidRPr="005A2D31" w:rsidRDefault="006958D1" w:rsidP="006958D1">
      <w:pPr>
        <w:pStyle w:val="ad"/>
        <w:spacing w:after="0"/>
        <w:ind w:firstLine="720"/>
        <w:jc w:val="both"/>
        <w:rPr>
          <w:color w:val="000000"/>
        </w:rPr>
      </w:pPr>
      <w:r>
        <w:rPr>
          <w:color w:val="000000"/>
        </w:rPr>
        <w:t>С</w:t>
      </w:r>
      <w:r w:rsidRPr="005A2D31">
        <w:rPr>
          <w:color w:val="000000"/>
        </w:rPr>
        <w:t>тудент сталкивается с необходимостью понять и запомнить большой по объему учебный материал. Запомнить его очень важно, так как даже интеллектуальные и операционные умения и навыки для своей реализации требуют определенных теоретических знаний.</w:t>
      </w:r>
    </w:p>
    <w:p w:rsidR="006958D1" w:rsidRPr="005A2D31" w:rsidRDefault="006958D1" w:rsidP="006958D1">
      <w:pPr>
        <w:ind w:firstLine="720"/>
        <w:jc w:val="both"/>
      </w:pPr>
      <w:r w:rsidRPr="005A2D31">
        <w:rPr>
          <w:color w:val="000000"/>
        </w:rPr>
        <w:t xml:space="preserve">Важнейшим условием для успешного формирования прочных знаний является  их </w:t>
      </w:r>
      <w:r w:rsidRPr="005A2D31">
        <w:rPr>
          <w:bCs/>
          <w:color w:val="000000"/>
        </w:rPr>
        <w:t>упорядочивание</w:t>
      </w:r>
      <w:r w:rsidRPr="005A2D31">
        <w:rPr>
          <w:color w:val="000000"/>
        </w:rPr>
        <w:t xml:space="preserve">, приведение их в единую </w:t>
      </w:r>
      <w:r w:rsidRPr="005A2D31">
        <w:rPr>
          <w:bCs/>
          <w:color w:val="000000"/>
        </w:rPr>
        <w:t>систему</w:t>
      </w:r>
      <w:r w:rsidRPr="005A2D31">
        <w:rPr>
          <w:color w:val="000000"/>
        </w:rPr>
        <w:t xml:space="preserve">. Это осуществляется в ходе выполнения учащимся следующих видов работ по самостоятельному </w:t>
      </w:r>
      <w:r w:rsidRPr="005A2D31">
        <w:rPr>
          <w:bCs/>
          <w:color w:val="000000"/>
        </w:rPr>
        <w:t>структурированию</w:t>
      </w:r>
      <w:r w:rsidRPr="005A2D31">
        <w:rPr>
          <w:color w:val="000000"/>
        </w:rPr>
        <w:t xml:space="preserve"> учебного материала: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t xml:space="preserve">-     запись ключевых </w:t>
      </w:r>
      <w:hyperlink r:id="rId8" w:history="1">
        <w:r w:rsidRPr="005A2D31">
          <w:rPr>
            <w:rStyle w:val="a3"/>
            <w:bCs/>
            <w:color w:val="000000"/>
          </w:rPr>
          <w:t>терминов</w:t>
        </w:r>
      </w:hyperlink>
      <w:r w:rsidRPr="005A2D31">
        <w:rPr>
          <w:color w:val="000000"/>
        </w:rPr>
        <w:t xml:space="preserve">, 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t>-     составление словаря терминов,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t>-     составление таблиц,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t xml:space="preserve">-     составление схем, 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t>-     составление классификаций,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t>-     выявление причинно-следственных связей,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lastRenderedPageBreak/>
        <w:t xml:space="preserve">-     составление коротких рефератов, учебных текстов, 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t>-     составление опорных схем и конспектов,</w:t>
      </w:r>
    </w:p>
    <w:p w:rsidR="006958D1" w:rsidRPr="005A2D31" w:rsidRDefault="006958D1" w:rsidP="006958D1">
      <w:pPr>
        <w:tabs>
          <w:tab w:val="num" w:pos="600"/>
        </w:tabs>
        <w:ind w:left="600" w:hanging="240"/>
        <w:jc w:val="both"/>
      </w:pPr>
      <w:r w:rsidRPr="005A2D31">
        <w:rPr>
          <w:color w:val="000000"/>
        </w:rPr>
        <w:t>-     составление плана рассказа.</w:t>
      </w:r>
    </w:p>
    <w:p w:rsidR="006958D1" w:rsidRPr="005A2D31" w:rsidRDefault="006958D1" w:rsidP="006958D1">
      <w:pPr>
        <w:pStyle w:val="ad"/>
        <w:spacing w:after="0"/>
        <w:ind w:firstLine="540"/>
        <w:jc w:val="both"/>
      </w:pPr>
      <w:r w:rsidRPr="005A2D31">
        <w:rPr>
          <w:color w:val="000000"/>
        </w:rPr>
        <w:t xml:space="preserve">      Информация, организованная в систему, где учебные элементы связаны друг с другом различного рода связями (функциональными, логическими и др.), лучше запоминается. При структурировании учебного материала по математическому анализу на помощь учащемуся приходит содержание самой учебной дисциплины. Поэтому учащемуся остается только найти элементы (компоненты) этих систем и выявить существующие между ними связи и отношения, после чего визуализировать все это в виде схемы, рисунка, таблицы и т.д. Учащийся фактически творит, сам создает новую информацию, что существенно облегчает запоминание этой информации.  </w:t>
      </w:r>
    </w:p>
    <w:p w:rsidR="006958D1" w:rsidRDefault="006958D1" w:rsidP="00A242BA">
      <w:pPr>
        <w:spacing w:line="360" w:lineRule="auto"/>
        <w:ind w:firstLine="567"/>
        <w:jc w:val="both"/>
        <w:rPr>
          <w:sz w:val="28"/>
          <w:szCs w:val="28"/>
        </w:rPr>
      </w:pPr>
    </w:p>
    <w:p w:rsidR="006958D1" w:rsidRDefault="006958D1" w:rsidP="00EB7A0A">
      <w:pPr>
        <w:jc w:val="center"/>
        <w:rPr>
          <w:b/>
          <w:sz w:val="28"/>
          <w:szCs w:val="28"/>
        </w:rPr>
      </w:pPr>
    </w:p>
    <w:p w:rsidR="00EB7A0A" w:rsidRPr="00481C6C" w:rsidRDefault="00EB7A0A" w:rsidP="00EB7A0A">
      <w:pPr>
        <w:jc w:val="center"/>
        <w:rPr>
          <w:b/>
          <w:sz w:val="28"/>
          <w:szCs w:val="28"/>
        </w:rPr>
      </w:pPr>
      <w:r w:rsidRPr="00481C6C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КОНТРОЛЯ КАЧЕСТВА ЗНАНИЙ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1</w:t>
      </w:r>
      <w:r w:rsidRPr="00481C6C">
        <w:rPr>
          <w:i/>
          <w:sz w:val="28"/>
          <w:szCs w:val="28"/>
        </w:rPr>
        <w:t>. Эффективность использования оборотных активов характеризуется: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</w:t>
      </w:r>
      <w:r w:rsidRPr="00481C6C">
        <w:rPr>
          <w:sz w:val="28"/>
          <w:szCs w:val="28"/>
        </w:rPr>
        <w:t xml:space="preserve">        1) рентабельностью оборотных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структурой оборотных средств;</w:t>
      </w:r>
    </w:p>
    <w:p w:rsidR="00EB7A0A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структурой капитала.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2.  </w:t>
      </w:r>
      <w:r w:rsidRPr="00481C6C">
        <w:rPr>
          <w:i/>
          <w:sz w:val="28"/>
          <w:szCs w:val="28"/>
        </w:rPr>
        <w:t>Понятие «ликвидность активов» означает: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способность активов организации приносить доход, достаточный для покрытия всех расходов, связанных с производством и продажей продукции (работ, услуг);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период, в течение которого имущество предприятия полностью изнашивается и подлежит ликвидации;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способность превращения активов в денежную форму в короткий срок и без существенного снижения их стоимости;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период ликвидации имущества предприятия при банкротстве.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3</w:t>
      </w:r>
      <w:r w:rsidRPr="00481C6C">
        <w:rPr>
          <w:i/>
          <w:sz w:val="28"/>
          <w:szCs w:val="28"/>
        </w:rPr>
        <w:t>. К ликвидным активам 2 класса можно отнести: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</w:t>
      </w:r>
      <w:r w:rsidRPr="00481C6C">
        <w:rPr>
          <w:sz w:val="28"/>
          <w:szCs w:val="28"/>
        </w:rPr>
        <w:t xml:space="preserve">       1) краткосрочная дебиторская задолженность (менее 12 месяцев);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ценные бумаги, не имеющие рыночной котировки;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просроченная дебиторская задолженность;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готовая продукция, на которую заключены договора с покупателями.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4</w:t>
      </w:r>
      <w:r w:rsidRPr="00481C6C">
        <w:rPr>
          <w:i/>
          <w:sz w:val="28"/>
          <w:szCs w:val="28"/>
        </w:rPr>
        <w:t>. К ликвидным активам 3 класса можно отнести: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товары, предназначенные для оптовой продажи на условиях предоплаты;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ценные бумаги, не имеющие рыночной котировки;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просроченная дебиторская задолженность;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непросроченная дебиторская задолженность;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5) готовая продукция.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</w:t>
      </w:r>
      <w:r w:rsidRPr="00481C6C">
        <w:rPr>
          <w:i/>
          <w:sz w:val="28"/>
          <w:szCs w:val="28"/>
        </w:rPr>
        <w:t>. К ликвидным активам 1  класса можно отнести: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товары, предназначенные для оптовой продажи на условиях предоплаты;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ценные бумаги со сроком реализации 3 банковских дня и денежные средства в кассе;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lastRenderedPageBreak/>
        <w:t xml:space="preserve">         3) денежные средства на расчетном счете, блокированные в связи с выставлением аккредитива;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готовая продукция, предназначенная к отгрузке в счет поступившей от покупателя предоплаты.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6</w:t>
      </w:r>
      <w:r w:rsidRPr="00481C6C">
        <w:rPr>
          <w:i/>
          <w:sz w:val="28"/>
          <w:szCs w:val="28"/>
        </w:rPr>
        <w:t>. К ликвидным активам 1 класса нельзя отнести: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товары, предназначенные для оптовой продажи на условиях предоплаты, денежные средства на расчетном счете, блокированные в связи с выставлением аккредитива, и готовую продукцию, предназначенную к отгрузке в счет поступившей от покупателя предоплаты;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ценные бумаги со сроком реализации 3 банковских дня и денежные средства в кассе.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7</w:t>
      </w:r>
      <w:r w:rsidRPr="00481C6C">
        <w:rPr>
          <w:i/>
          <w:sz w:val="28"/>
          <w:szCs w:val="28"/>
        </w:rPr>
        <w:t>. К ликвидным активам 3 класса можно отнести: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запасы, дебиторы, готовая продукция;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запасы, НДС по приобретенным ценностям, авансы полученные;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материалы, незавершенное производство, готовая продукция, НДС по приобретенным ценностям, товары отгруженные;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запасы, НДС по приобретенным ценностям, дебиторская задолженность сроком погашения свыше 12 месяцев, авансы выданные;</w:t>
      </w:r>
    </w:p>
    <w:p w:rsidR="00EB7A0A" w:rsidRPr="00605C7C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5) запасы.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8</w:t>
      </w:r>
      <w:r w:rsidRPr="00481C6C">
        <w:rPr>
          <w:i/>
          <w:sz w:val="28"/>
          <w:szCs w:val="28"/>
        </w:rPr>
        <w:t>. Горизонтальный финансовый анализ – это: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сравнение каждой позиции отчетности с предыдущим периодом;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определение структуры итоговых финансовых показателей;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определение основной тенденции динамики показателей.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</w:t>
      </w:r>
      <w:r>
        <w:rPr>
          <w:i/>
          <w:sz w:val="28"/>
          <w:szCs w:val="28"/>
        </w:rPr>
        <w:t xml:space="preserve">   9</w:t>
      </w:r>
      <w:r w:rsidRPr="00481C6C">
        <w:rPr>
          <w:i/>
          <w:sz w:val="28"/>
          <w:szCs w:val="28"/>
        </w:rPr>
        <w:t>. Вертикальный финансовый анализ: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</w:t>
      </w:r>
      <w:r w:rsidRPr="00481C6C">
        <w:rPr>
          <w:sz w:val="28"/>
          <w:szCs w:val="28"/>
        </w:rPr>
        <w:t xml:space="preserve"> 1) сравнение каждой позиции отчетности с предыдущим периодом;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</w:t>
      </w:r>
      <w:r w:rsidRPr="00481C6C">
        <w:rPr>
          <w:sz w:val="28"/>
          <w:szCs w:val="28"/>
        </w:rPr>
        <w:t xml:space="preserve">        2) определение структуры составляющих элементов финансовых показателей с выявлением удельного веса каждой позиции в итоговых значениях;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сравнение каждой позиции отчетности с рядом предшествующих периодов и построение тренда показателей.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10</w:t>
      </w:r>
      <w:r w:rsidRPr="00481C6C">
        <w:rPr>
          <w:i/>
          <w:sz w:val="28"/>
          <w:szCs w:val="28"/>
        </w:rPr>
        <w:t>. Агрегирование (уплотнение) баланса осуществляется: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вычитанием средних арифметических сумм;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объединением в группы однородных статей;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исключением регулирующих статей.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 11</w:t>
      </w:r>
      <w:r w:rsidRPr="00481C6C">
        <w:rPr>
          <w:i/>
          <w:sz w:val="28"/>
          <w:szCs w:val="28"/>
        </w:rPr>
        <w:t>. Ликвидность баланса отражает: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</w:t>
      </w:r>
      <w:r w:rsidRPr="00481C6C">
        <w:rPr>
          <w:sz w:val="28"/>
          <w:szCs w:val="28"/>
        </w:rPr>
        <w:t xml:space="preserve">  1) состояние имущества и обязательств, при котором предприятие подлежит ликвидации;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степень покрытия обязательств предприятия его активами, срок превращения которых в денежную форму соответствует сроку погашения обязательств;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период утраты платежеспособности предприятия.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12</w:t>
      </w:r>
      <w:r w:rsidRPr="00481C6C">
        <w:rPr>
          <w:i/>
          <w:sz w:val="28"/>
          <w:szCs w:val="28"/>
        </w:rPr>
        <w:t>. В агрегированном балансе-нетто статьи актива баланса могут быть сгруппированы по: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</w:t>
      </w:r>
      <w:r w:rsidRPr="00481C6C">
        <w:rPr>
          <w:sz w:val="28"/>
          <w:szCs w:val="28"/>
        </w:rPr>
        <w:t xml:space="preserve">  1) принадлежности капитала;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степени ликвидности;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lastRenderedPageBreak/>
        <w:t xml:space="preserve">         3) продолжительности использования капитала.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 13</w:t>
      </w:r>
      <w:r w:rsidRPr="00481C6C">
        <w:rPr>
          <w:i/>
          <w:sz w:val="28"/>
          <w:szCs w:val="28"/>
        </w:rPr>
        <w:t>. Статьи пассива агрегированного баланса могут быть сгруппированы по: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степени ликвидности;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срочности оплаты (степени востребования);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принадлежности капитала.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14</w:t>
      </w:r>
      <w:r w:rsidRPr="00481C6C">
        <w:rPr>
          <w:i/>
          <w:sz w:val="28"/>
          <w:szCs w:val="28"/>
        </w:rPr>
        <w:t>. Валовая прибыль – это: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разность между прибылью (убытком) до налогообложения и налогом на прибыль и другими аналогичными обязательными платежами;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разность между выручкой (нетто) от продажи товаров (продукции, работ, услуг) и их себестоимостью;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выручка (нетто) от продажи товаров (продукции, работ, услуг) минус  их себестоимость, коммерческие и управленческие расходы.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15</w:t>
      </w:r>
      <w:r w:rsidRPr="00481C6C">
        <w:rPr>
          <w:i/>
          <w:sz w:val="28"/>
          <w:szCs w:val="28"/>
        </w:rPr>
        <w:t>. Прибыль (убыток) от продаж – это: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разность между прибылью (убытком) до налогообложения и налогом на прибыль и другими аналогичными обязательными платежами;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разность между выручкой (нетто) от продажи товаров (продукции, работ, услуг) и их себестоимостью;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выручка (нетто) от продажи товаров (продукции, работ, услуг) минус их себестоимость, коммерческие и управленческие расходы.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16</w:t>
      </w:r>
      <w:r w:rsidRPr="00481C6C">
        <w:rPr>
          <w:i/>
          <w:sz w:val="28"/>
          <w:szCs w:val="28"/>
        </w:rPr>
        <w:t>. Отложенные налоговые активы и отложенные налоговые обязательства оказывают влияние на величину: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чистой прибыли (убытка);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валовой прибыли;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прибыли (убытка) от продаж;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прибыли (убытка) до налогообложения.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17</w:t>
      </w:r>
      <w:r w:rsidRPr="00481C6C">
        <w:rPr>
          <w:i/>
          <w:sz w:val="28"/>
          <w:szCs w:val="28"/>
        </w:rPr>
        <w:t>. Прочие доходы и расходы оказывают влияние на величину: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чистой прибыли (убытка);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валовой прибыли;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прибыли (убытка) от продаж;</w:t>
      </w:r>
    </w:p>
    <w:p w:rsidR="00EB7A0A" w:rsidRPr="00605C7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прибыли (убытка) до налогообложения.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18</w:t>
      </w:r>
      <w:r w:rsidRPr="00481C6C">
        <w:rPr>
          <w:i/>
          <w:sz w:val="28"/>
          <w:szCs w:val="28"/>
        </w:rPr>
        <w:t>. Коммерческие расходы оказывают влияние на величину: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чистой прибыли (убытка);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валовой прибыли;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прибыли (убытка) от продаж;</w:t>
      </w:r>
    </w:p>
    <w:p w:rsidR="00EB7A0A" w:rsidRPr="00605C7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прибыли (убытка) до налогообложения.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19</w:t>
      </w:r>
      <w:r w:rsidRPr="00481C6C">
        <w:rPr>
          <w:i/>
          <w:sz w:val="28"/>
          <w:szCs w:val="28"/>
        </w:rPr>
        <w:t>. Проценты к получению и проценты к уплате оказывают влияние на величину: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чистой прибыли (убытка);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валовой прибыли;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прибыли (убытка) от продаж;</w:t>
      </w:r>
    </w:p>
    <w:p w:rsidR="00EB7A0A" w:rsidRPr="00605C7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прибыли (убытка) до налогообложения.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20</w:t>
      </w:r>
      <w:r w:rsidRPr="00481C6C">
        <w:rPr>
          <w:i/>
          <w:sz w:val="28"/>
          <w:szCs w:val="28"/>
        </w:rPr>
        <w:t>. Рентабельность продаж – это: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отношение прибыли к выручке от продаж;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отношение прибыли к себестоимости продукции;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lastRenderedPageBreak/>
        <w:t xml:space="preserve">         3) отношение выручки от продаж к прибыли;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отношение прибыли к материальным оборотным активам.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21</w:t>
      </w:r>
      <w:r w:rsidRPr="00481C6C">
        <w:rPr>
          <w:i/>
          <w:sz w:val="28"/>
          <w:szCs w:val="28"/>
        </w:rPr>
        <w:t>. Чистые активы организации – это: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разность между активами, принимаемыми к расчету, и пассивами, принимаемыми к расчету;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собственные оборотные средства плюс кредиторская задолженность;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разность между пассивами, принимаемыми к расчету и активами, принимаемыми к расчету;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4) разность между активами, принимаемыми к расчету, и пассивами, принимаемыми к расчету, плюс кредиторская задолженность.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22</w:t>
      </w:r>
      <w:r w:rsidRPr="00481C6C">
        <w:rPr>
          <w:i/>
          <w:sz w:val="28"/>
          <w:szCs w:val="28"/>
        </w:rPr>
        <w:t>. Собственные оборотные средства рассчитываются: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итог третьего раздела баланса минус итог первого раздела баланса плюс строки 640 и 650 баланса;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итог третьего раздела баланса;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итог третьего раздела баланса плюс строки 640 и 650 баланса.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23</w:t>
      </w:r>
      <w:r w:rsidRPr="00481C6C">
        <w:rPr>
          <w:i/>
          <w:sz w:val="28"/>
          <w:szCs w:val="28"/>
        </w:rPr>
        <w:t>. Коэффициент обеспеченности собственных оборотных активов собственными оборотными средствами рассчитывается как: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итог третьего раздела баланса делится на итог второго раздела баланса;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итог третьего раздела баланса делится на строку 210 баланса;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(итог третьего раздела баланса плюс строки 640 и 650 баланса минус итог первого раздела баланса) разделить на итог первого раздела баланса.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 24</w:t>
      </w:r>
      <w:r w:rsidRPr="00481C6C">
        <w:rPr>
          <w:i/>
          <w:sz w:val="28"/>
          <w:szCs w:val="28"/>
        </w:rPr>
        <w:t>. Абсолютная финансовая устойчивость имеет место, когда: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запасы меньше собственных оборотных средств плюс кредиты банка под товарно-материальные ценности;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запасы больше собственных оборотных средств плюс кредиты банка под товарно-материальные ценности;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запасы равны собственным оборотным средствам плюс кредиты банка под товарно-материальные ценности.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25</w:t>
      </w:r>
      <w:r w:rsidRPr="00481C6C">
        <w:rPr>
          <w:i/>
          <w:sz w:val="28"/>
          <w:szCs w:val="28"/>
        </w:rPr>
        <w:t>. Нормальная финансовая устойчивость имеет место тогда, когда: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</w:t>
      </w:r>
      <w:r w:rsidRPr="00481C6C">
        <w:rPr>
          <w:sz w:val="28"/>
          <w:szCs w:val="28"/>
        </w:rPr>
        <w:t xml:space="preserve">     1) запасы меньше собственных оборотных средств плюс кредиты банка под товарно-материальные ценности;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запасы больше собственных оборотных средств плюс кредиты банка под товарно-материальные ценности;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запасы равны собственным оборотным средствам плюс кредиты банка под товарно-материальные ценности.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26</w:t>
      </w:r>
      <w:r w:rsidRPr="00481C6C">
        <w:rPr>
          <w:i/>
          <w:sz w:val="28"/>
          <w:szCs w:val="28"/>
        </w:rPr>
        <w:t>. Замедление оборачиваемости оборотных активов приведет к: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уменьшению валюты баланса;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росту остатков активов в балансе;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уменьшение остатков активов в балансе;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не приведет ни к какому изменению.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27</w:t>
      </w:r>
      <w:r w:rsidRPr="00481C6C">
        <w:rPr>
          <w:i/>
          <w:sz w:val="28"/>
          <w:szCs w:val="28"/>
        </w:rPr>
        <w:t>. Какой коэффициент показывает эффективность использования имущества предприятия, отражает скорость оборотного капитала: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оборачиваем</w:t>
      </w:r>
      <w:r>
        <w:rPr>
          <w:sz w:val="28"/>
          <w:szCs w:val="28"/>
        </w:rPr>
        <w:t>ости кредиторской задолженности;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оборачиваемости средств в расчетах;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lastRenderedPageBreak/>
        <w:t xml:space="preserve">         3) оборачиваемости материальных оборотных средств;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коэффициент ресурсоотдачи.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28</w:t>
      </w:r>
      <w:r w:rsidRPr="00481C6C">
        <w:rPr>
          <w:i/>
          <w:sz w:val="28"/>
          <w:szCs w:val="28"/>
        </w:rPr>
        <w:t>. Какой из показателей характеризует средний срок возврата долгов предприятия по текущим обязательствам:</w:t>
      </w:r>
    </w:p>
    <w:p w:rsidR="00EB7A0A" w:rsidRPr="00481C6C" w:rsidRDefault="00EB7A0A" w:rsidP="00EB7A0A">
      <w:pPr>
        <w:numPr>
          <w:ilvl w:val="0"/>
          <w:numId w:val="13"/>
        </w:numPr>
        <w:jc w:val="both"/>
        <w:rPr>
          <w:sz w:val="28"/>
          <w:szCs w:val="28"/>
        </w:rPr>
      </w:pPr>
      <w:r w:rsidRPr="00481C6C">
        <w:rPr>
          <w:sz w:val="28"/>
          <w:szCs w:val="28"/>
        </w:rPr>
        <w:t>срок оборачиваемости средств в расчетах;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срок оборачиваемости кредиторской задолженности;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срок погашения задолженности поставщикам;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период хранения товарных запасов.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     29</w:t>
      </w:r>
      <w:r w:rsidRPr="00481C6C">
        <w:rPr>
          <w:i/>
          <w:sz w:val="28"/>
          <w:szCs w:val="28"/>
        </w:rPr>
        <w:t>. Для оценки ликвидности предприятия используется показатель: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коэффициент маневренности;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коэффициент текущей ликвидности;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рентабельность продаж.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30</w:t>
      </w:r>
      <w:r w:rsidRPr="00481C6C">
        <w:rPr>
          <w:i/>
          <w:sz w:val="28"/>
          <w:szCs w:val="28"/>
        </w:rPr>
        <w:t>. Из оборотных средств наименьшую ликвидность имеют: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денежные средства;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краткосрочные финансовые вложения;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материально-производственные запасы.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 31</w:t>
      </w:r>
      <w:r w:rsidRPr="00481C6C">
        <w:rPr>
          <w:i/>
          <w:sz w:val="28"/>
          <w:szCs w:val="28"/>
        </w:rPr>
        <w:t>. Коэффициент финансовой зависимости рассчитывается как отношение: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</w:t>
      </w:r>
      <w:r w:rsidRPr="00481C6C">
        <w:rPr>
          <w:sz w:val="28"/>
          <w:szCs w:val="28"/>
        </w:rPr>
        <w:t xml:space="preserve">  1) заемного капитала к собственному;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заемного капитала к активам;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активов к заемному капиталу.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32</w:t>
      </w:r>
      <w:r w:rsidRPr="00481C6C">
        <w:rPr>
          <w:i/>
          <w:sz w:val="28"/>
          <w:szCs w:val="28"/>
        </w:rPr>
        <w:t>. Рентабельность продаж рассчитывается как отношение: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</w:t>
      </w:r>
      <w:r w:rsidRPr="00481C6C">
        <w:rPr>
          <w:sz w:val="28"/>
          <w:szCs w:val="28"/>
        </w:rPr>
        <w:t xml:space="preserve">    1) прибыли до выплаты процентов и налогов к выручке;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чистой прибыли к выручке;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прибыли до налогообложения к затратам на производство и реализацию продукции.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33</w:t>
      </w:r>
      <w:r w:rsidRPr="00481C6C">
        <w:rPr>
          <w:i/>
          <w:sz w:val="28"/>
          <w:szCs w:val="28"/>
        </w:rPr>
        <w:t>. Рентабельность собственного капитала – это отношение: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прибыли до выплаты процентов и налогов к собственному капиталу;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2) прибыли до налогообложения к собственному капиталу;</w:t>
      </w:r>
      <w:r w:rsidRPr="00481C6C">
        <w:rPr>
          <w:i/>
          <w:sz w:val="28"/>
          <w:szCs w:val="28"/>
        </w:rPr>
        <w:t xml:space="preserve"> 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чистой прибыли к собственному капиталу.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 34</w:t>
      </w:r>
      <w:r w:rsidRPr="00481C6C">
        <w:rPr>
          <w:i/>
          <w:sz w:val="28"/>
          <w:szCs w:val="28"/>
        </w:rPr>
        <w:t>. «Квота собственника» или финансовый рычаг определяется как отношение: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заемного капитала к активам;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собственного капитала к заемному;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заемного капитала к собственному.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35</w:t>
      </w:r>
      <w:r w:rsidRPr="00481C6C">
        <w:rPr>
          <w:i/>
          <w:sz w:val="28"/>
          <w:szCs w:val="28"/>
        </w:rPr>
        <w:t>. Эффект финансового рычага равен отношению: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</w:t>
      </w:r>
      <w:r w:rsidRPr="00481C6C">
        <w:rPr>
          <w:sz w:val="28"/>
          <w:szCs w:val="28"/>
        </w:rPr>
        <w:t xml:space="preserve">        1) процентное изменение чистой прибыли на акцию к процентному изменению прибыли до уплаты налогов и процентов;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процентное изменение прибыли до уплаты налогов и процентов к процентному изменению чистой прибыли на акцию;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процентное изменение прибыли до уплаты налогов и процентов к процентному изменению объема продаж.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</w:t>
      </w:r>
      <w:r>
        <w:rPr>
          <w:i/>
          <w:sz w:val="28"/>
          <w:szCs w:val="28"/>
        </w:rPr>
        <w:t xml:space="preserve">  36</w:t>
      </w:r>
      <w:r w:rsidRPr="00481C6C">
        <w:rPr>
          <w:i/>
          <w:sz w:val="28"/>
          <w:szCs w:val="28"/>
        </w:rPr>
        <w:t>. Эффект производственного рычага равен отношению: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</w:t>
      </w:r>
      <w:r w:rsidRPr="00481C6C">
        <w:rPr>
          <w:sz w:val="28"/>
          <w:szCs w:val="28"/>
        </w:rPr>
        <w:t xml:space="preserve">        1) процентное изменение чистой прибыли на акцию к процентному изменению прибыли до уплаты налогов и процентов;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lastRenderedPageBreak/>
        <w:t xml:space="preserve">         2) процентное изменение прибыли до уплаты налогов и процентов к процентному изменению чистой прибыли на акцию;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процентное изменение прибыли до уплаты налогов и процентов к процентному изменению объема продаж.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37</w:t>
      </w:r>
      <w:r w:rsidRPr="00481C6C">
        <w:rPr>
          <w:i/>
          <w:sz w:val="28"/>
          <w:szCs w:val="28"/>
        </w:rPr>
        <w:t>. Совместный эффект финансового и производственного рычагов равен отношению: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</w:t>
      </w:r>
      <w:r w:rsidRPr="00481C6C">
        <w:rPr>
          <w:sz w:val="28"/>
          <w:szCs w:val="28"/>
        </w:rPr>
        <w:t xml:space="preserve"> 1) процентное изменение чистой прибыли на акцию к процентному изменению прибыли до уплаты налогов и процентов;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процентное изменение прибыли до уплаты налогов и процентов к процентному изменению чистой прибыли на акцию;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процентное изменение прибыли до уплаты налогов и процентов к процентному изменению объема продаж.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</w:t>
      </w:r>
      <w:r w:rsidRPr="00481C6C">
        <w:rPr>
          <w:i/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  38</w:t>
      </w:r>
      <w:r w:rsidRPr="00481C6C">
        <w:rPr>
          <w:i/>
          <w:sz w:val="28"/>
          <w:szCs w:val="28"/>
        </w:rPr>
        <w:t>. С увеличением финансового рычага: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цена собственного капитала растет;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цена собственного капитала снижается;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цена собственного капитала не изменяется.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39</w:t>
      </w:r>
      <w:r w:rsidRPr="00481C6C">
        <w:rPr>
          <w:i/>
          <w:sz w:val="28"/>
          <w:szCs w:val="28"/>
        </w:rPr>
        <w:t>. Рентабельность собственного капитала равна: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произведению рентабельности продаж на коэффициент оборачиваемости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произведению рентабельности активов на мультипликатор капитала;</w:t>
      </w:r>
    </w:p>
    <w:p w:rsidR="00EB7A0A" w:rsidRPr="00605C7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произведению рентабельности активов на коэффициент оборачиваемости активов. 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40</w:t>
      </w:r>
      <w:r w:rsidRPr="00481C6C">
        <w:rPr>
          <w:i/>
          <w:sz w:val="28"/>
          <w:szCs w:val="28"/>
        </w:rPr>
        <w:t>. Рентабельность активов равна: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произведению рентабельности продаж по чистой прибыли на коэффициент оборачиваемости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произведению рентабельности собственного капитала на оборачиваемость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произведению рентабельности продаж на коэффициент оборачиваемости активов.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41</w:t>
      </w:r>
      <w:r w:rsidRPr="00481C6C">
        <w:rPr>
          <w:i/>
          <w:sz w:val="28"/>
          <w:szCs w:val="28"/>
        </w:rPr>
        <w:t>. Фондоемкость продукции рассчитывается как отношение: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объема выручки от продаж продукции к среднегодовой стоимости основных фондов;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среднегодовой стоимости основных фондов к выручке от продаж продукции;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среднегодовой стоимости основных фондов к средней численности работников организации.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      42</w:t>
      </w:r>
      <w:r w:rsidRPr="00481C6C">
        <w:rPr>
          <w:i/>
          <w:sz w:val="28"/>
          <w:szCs w:val="28"/>
        </w:rPr>
        <w:t>. Более высокой доле внеоборотных активов в составе активов организации должен соответствовать: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больший удельный вес собственного капитала и других долгосрочных заемных источников финансирования в составе совокупных пассивов;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больший удельный вес уставного капитала в составе совокупных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меньшая доля собственного капитала в составе совокупных пассивов.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lastRenderedPageBreak/>
        <w:t xml:space="preserve">         </w:t>
      </w:r>
      <w:r>
        <w:rPr>
          <w:i/>
          <w:sz w:val="28"/>
          <w:szCs w:val="28"/>
        </w:rPr>
        <w:t>43</w:t>
      </w:r>
      <w:r w:rsidRPr="00481C6C">
        <w:rPr>
          <w:i/>
          <w:sz w:val="28"/>
          <w:szCs w:val="28"/>
        </w:rPr>
        <w:t>. Между собственным оборотным капиталом и оборотными активами не может быть следующего соотношения: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</w:t>
      </w:r>
      <w:r w:rsidRPr="00481C6C">
        <w:rPr>
          <w:sz w:val="28"/>
          <w:szCs w:val="28"/>
        </w:rPr>
        <w:t xml:space="preserve">      1) собственный оборотный капитал больше оборотных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собственный оборотный капитал равен оборотным активам;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собственный оборотный капитал меньше оборотных активов.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44</w:t>
      </w:r>
      <w:r w:rsidRPr="00481C6C">
        <w:rPr>
          <w:i/>
          <w:sz w:val="28"/>
          <w:szCs w:val="28"/>
        </w:rPr>
        <w:t>. Ускорение оборачиваемости активов способствует: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уменьшению рентабельности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росту рентабельности продукции;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 w:rsidR="00605C7C">
        <w:rPr>
          <w:sz w:val="28"/>
          <w:szCs w:val="28"/>
        </w:rPr>
        <w:t>3) росту рентабельности активов.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45</w:t>
      </w:r>
      <w:r w:rsidRPr="00481C6C">
        <w:rPr>
          <w:i/>
          <w:sz w:val="28"/>
          <w:szCs w:val="28"/>
        </w:rPr>
        <w:t>. К числу показателей рыночной устойчивости предприятия относятся: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</w:t>
      </w:r>
      <w:r w:rsidRPr="00481C6C">
        <w:rPr>
          <w:sz w:val="28"/>
          <w:szCs w:val="28"/>
        </w:rPr>
        <w:t xml:space="preserve">   1) коэффициент абсолютной ликвидности;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коэффициент автономии;</w:t>
      </w:r>
    </w:p>
    <w:p w:rsidR="00EB7A0A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коэффициент платежеспособности.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46</w:t>
      </w:r>
      <w:r w:rsidRPr="00481C6C">
        <w:rPr>
          <w:i/>
          <w:sz w:val="28"/>
          <w:szCs w:val="28"/>
        </w:rPr>
        <w:t>. Инвестиционный проект не является привлекательным, если: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индекс рентабельности инвестиций больше единицы;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индекс рентабельности инвестиций меньше единицы;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индекс рентабельности инвестиций равен внутренней норме рентабельности.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47</w:t>
      </w:r>
      <w:r w:rsidRPr="00481C6C">
        <w:rPr>
          <w:i/>
          <w:sz w:val="28"/>
          <w:szCs w:val="28"/>
        </w:rPr>
        <w:t>. Внутренняя норма рентабельности – это: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максимальная величина рентабельности продаж, при которой инвестированный капитал окупится за планируемый срок реализации проекта;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максимальная величина рентабельности активов, при которой инвестированный капитал окупится за планируемый срок реализации проекта;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максимальная ставка платы за привлекаемые источники финансирования проекта, при которой проект остается безубыточным.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      48</w:t>
      </w:r>
      <w:r w:rsidRPr="00481C6C">
        <w:rPr>
          <w:i/>
          <w:sz w:val="28"/>
          <w:szCs w:val="28"/>
        </w:rPr>
        <w:t>. Оборачиваемость готовой продукции рассчитывается исходя из: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</w:t>
      </w:r>
      <w:r w:rsidRPr="00481C6C">
        <w:rPr>
          <w:sz w:val="28"/>
          <w:szCs w:val="28"/>
        </w:rPr>
        <w:t xml:space="preserve">        1) полной себестоимости произведенной продукции;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полной себестоимости реализованной продукции;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плановой производственной себестоимости продукции;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выручки от продаж.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49</w:t>
      </w:r>
      <w:r w:rsidRPr="00481C6C">
        <w:rPr>
          <w:i/>
          <w:sz w:val="28"/>
          <w:szCs w:val="28"/>
        </w:rPr>
        <w:t>. Оборачиваемость активов характеризует показатель: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товарооборот, отражающий объем реализации товаров за определенный период, и оборотные активы, отражающие величину мобильных средств предприятия;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величина средств, которые полностью переносят свою стоимость на издержки в течение одного оборота капитала;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средний период оборота активов.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50</w:t>
      </w:r>
      <w:r w:rsidRPr="00481C6C">
        <w:rPr>
          <w:i/>
          <w:sz w:val="28"/>
          <w:szCs w:val="28"/>
        </w:rPr>
        <w:t>. Более высокому удельному весу внеоборотных активов в совокупной величине активов должен соответствовать: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больший удельный вес собственного капитала в составе совокупных пассивов;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меньшая доля собственного капитала в совокупных пассивах;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lastRenderedPageBreak/>
        <w:t xml:space="preserve">         3) больший удельный вес долгосрочных источников капитала.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 51</w:t>
      </w:r>
      <w:r w:rsidRPr="00481C6C">
        <w:rPr>
          <w:i/>
          <w:sz w:val="28"/>
          <w:szCs w:val="28"/>
        </w:rPr>
        <w:t>. Эффект финансового рычага определяет: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рациональность привлечения заемного капитала;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отношение оборотных активов к краткосрочным пассивам;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</w:t>
      </w:r>
      <w:r w:rsidRPr="00481C6C">
        <w:rPr>
          <w:sz w:val="28"/>
          <w:szCs w:val="28"/>
        </w:rPr>
        <w:t xml:space="preserve"> структура финансового результата.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52</w:t>
      </w:r>
      <w:r w:rsidRPr="00481C6C">
        <w:rPr>
          <w:i/>
          <w:sz w:val="28"/>
          <w:szCs w:val="28"/>
        </w:rPr>
        <w:t>. Замедление оборачиваемости оборотных активов приведет к: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росту остатков оборотных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уменьшению остатков активов в балансе;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уменьшению валюты баланса.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53.</w:t>
      </w:r>
      <w:r w:rsidRPr="00481C6C">
        <w:rPr>
          <w:i/>
          <w:sz w:val="28"/>
          <w:szCs w:val="28"/>
        </w:rPr>
        <w:t xml:space="preserve"> Выберите правильное утверждение: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рост рентабельности продаж приведет к росту рентабельности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рост рентабельности продаж приведет к снижению рентабельности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рост рентабельности продаж не влияет на рентабельность активов.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54</w:t>
      </w:r>
      <w:r w:rsidRPr="00481C6C">
        <w:rPr>
          <w:i/>
          <w:sz w:val="28"/>
          <w:szCs w:val="28"/>
        </w:rPr>
        <w:t>. Эффект использования оборотных активов характеризуется: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оборачиваемостью оборотных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структурой оборотных средств;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структурой капитала.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55</w:t>
      </w:r>
      <w:r w:rsidRPr="00481C6C">
        <w:rPr>
          <w:i/>
          <w:sz w:val="28"/>
          <w:szCs w:val="28"/>
        </w:rPr>
        <w:t>. Как повлияет рост постоянных расходов на критический объем продаж: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критический объем должен возрасти;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критический объем должен уменьшиться;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критический объем не изменится.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56</w:t>
      </w:r>
      <w:r w:rsidRPr="00481C6C">
        <w:rPr>
          <w:i/>
          <w:sz w:val="28"/>
          <w:szCs w:val="28"/>
        </w:rPr>
        <w:t>. Замедление оборачиваемости запасов приведет к: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росту запасов в балансе;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уменьшению запасов в балансе;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уменьшению валюты баланса.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57</w:t>
      </w:r>
      <w:r w:rsidRPr="00481C6C">
        <w:rPr>
          <w:i/>
          <w:sz w:val="28"/>
          <w:szCs w:val="28"/>
        </w:rPr>
        <w:t>. Чистые оборотные активы определяются как: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собственный капитал + долгосрочные обязательства – краткосрочные обязательства;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собственный капитал – обязательства;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оборотные активы – краткосрочные обязательства.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58</w:t>
      </w:r>
      <w:r w:rsidRPr="00481C6C">
        <w:rPr>
          <w:i/>
          <w:sz w:val="28"/>
          <w:szCs w:val="28"/>
        </w:rPr>
        <w:t>. Ускорение оборачиваемости активов при неизменном объеме продаж приведет к: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увеличению остатков оборотных активов в балансе;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уменьшению остатков оборотных активов в балансе;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не повлияет на величину оборотных активов.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59</w:t>
      </w:r>
      <w:r w:rsidRPr="00481C6C">
        <w:rPr>
          <w:i/>
          <w:sz w:val="28"/>
          <w:szCs w:val="28"/>
        </w:rPr>
        <w:t>. Для расчета чистых оборотных активов используется формула: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</w:t>
      </w:r>
      <w:r w:rsidRPr="00481C6C">
        <w:rPr>
          <w:sz w:val="28"/>
          <w:szCs w:val="28"/>
        </w:rPr>
        <w:t xml:space="preserve">        1) активы – краткосрочные обязательства;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оборотные активы – краткосрочные обязательства;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запасы + дебиторская задолженность – кредиторская задолженность.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60</w:t>
      </w:r>
      <w:r w:rsidRPr="00481C6C">
        <w:rPr>
          <w:i/>
          <w:sz w:val="28"/>
          <w:szCs w:val="28"/>
        </w:rPr>
        <w:t xml:space="preserve">. Собственный капитал 8000 тыс. руб., долгосрочный заемный капитал 2000 тыс. руб., величина краткосрочных обязательств 12000 тыс. </w:t>
      </w:r>
      <w:r w:rsidRPr="00481C6C">
        <w:rPr>
          <w:i/>
          <w:sz w:val="28"/>
          <w:szCs w:val="28"/>
        </w:rPr>
        <w:lastRenderedPageBreak/>
        <w:t>руб., внеоборотные активы 7000 тыс. руб. Собственный оборотный капитал равен: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3000 тыс. руб.;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1000 тыс. руб.;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13000 тыс. руб.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     61</w:t>
      </w:r>
      <w:r w:rsidRPr="00481C6C">
        <w:rPr>
          <w:i/>
          <w:sz w:val="28"/>
          <w:szCs w:val="28"/>
        </w:rPr>
        <w:t>. Выручка 100000 руб., средняя дебиторская задолженность за период составляет 45000 руб. Средний период оборота дебиторской задолженности равен: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40,5 дня;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200 дней;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38 дней.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</w:t>
      </w:r>
      <w:r>
        <w:rPr>
          <w:i/>
          <w:sz w:val="28"/>
          <w:szCs w:val="28"/>
        </w:rPr>
        <w:t xml:space="preserve">  62</w:t>
      </w:r>
      <w:r w:rsidRPr="00481C6C">
        <w:rPr>
          <w:i/>
          <w:sz w:val="28"/>
          <w:szCs w:val="28"/>
        </w:rPr>
        <w:t>. Собственный капитал организации 7000 тыс. руб., долгосрочный заемный капитал 5000 тыс. руб., краткосрочные обязательства 6000 тыс. руб., оборотные активы 12000 тыс. руб. Собственный оборотный капитал равен: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6000 тыс. руб.;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1000 тыс. руб.;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12000 тыс. руб.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      63</w:t>
      </w:r>
      <w:r w:rsidRPr="00481C6C">
        <w:rPr>
          <w:i/>
          <w:sz w:val="28"/>
          <w:szCs w:val="28"/>
        </w:rPr>
        <w:t>. Собственный капитал 8000 тыс. руб., долгосрочный заемный капитал 2000 тыс. руб., величина краткосрочных обязательств 12000 тыс. руб.; оборотные активы 14000 тыс. руб. Коэффициент обеспеченности собственными оборотными средствами равен: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0,143;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0,2;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0.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64</w:t>
      </w:r>
      <w:r w:rsidRPr="00481C6C">
        <w:rPr>
          <w:i/>
          <w:sz w:val="28"/>
          <w:szCs w:val="28"/>
        </w:rPr>
        <w:t>. За счет эффекта финансового рычага может быть обеспечен рост рентабельности собственного капитала в случае, если: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цена заемных средств ниже рентабельности вложений совокупного капитала в активы;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цена заемных средств выше рентабельности вложений совокупного капитала в активы;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рентабельность продаж выше процентной ставки за кредит.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65</w:t>
      </w:r>
      <w:r w:rsidRPr="00481C6C">
        <w:rPr>
          <w:i/>
          <w:sz w:val="28"/>
          <w:szCs w:val="28"/>
        </w:rPr>
        <w:t>. Рентабельность производства равна 1. Рентабельность продаж составляет: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</w:t>
      </w:r>
      <w:r w:rsidRPr="00481C6C">
        <w:rPr>
          <w:sz w:val="28"/>
          <w:szCs w:val="28"/>
        </w:rPr>
        <w:t xml:space="preserve"> 1) 1,0;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0,5;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1,5;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4) нет правильного ответа.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66</w:t>
      </w:r>
      <w:r w:rsidRPr="00481C6C">
        <w:rPr>
          <w:i/>
          <w:sz w:val="28"/>
          <w:szCs w:val="28"/>
        </w:rPr>
        <w:t>. Между собственным оборотным капиталом и величиной оборотных активов не может быть следующего отношения: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1) собственный оборотный капитал меньше оборотных активов;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собственный оборотный капитал равен оборотным активам;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собственный оборотный капитал больше оборотных активов.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67</w:t>
      </w:r>
      <w:r w:rsidRPr="00481C6C">
        <w:rPr>
          <w:i/>
          <w:sz w:val="28"/>
          <w:szCs w:val="28"/>
        </w:rPr>
        <w:t>. Рентабельность активов определяется: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</w:t>
      </w:r>
      <w:r w:rsidRPr="00481C6C">
        <w:rPr>
          <w:sz w:val="28"/>
          <w:szCs w:val="28"/>
        </w:rPr>
        <w:t xml:space="preserve"> 1) прибыль / чистые активы * 100%;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lastRenderedPageBreak/>
        <w:t xml:space="preserve">         2) прибыль / активы * 100%;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выручка / чистые активы * 100%.</w:t>
      </w:r>
    </w:p>
    <w:p w:rsidR="00EB7A0A" w:rsidRPr="00481C6C" w:rsidRDefault="00EB7A0A" w:rsidP="00EB7A0A">
      <w:pPr>
        <w:jc w:val="both"/>
        <w:rPr>
          <w:i/>
          <w:sz w:val="28"/>
          <w:szCs w:val="28"/>
        </w:rPr>
      </w:pPr>
      <w:r w:rsidRPr="00481C6C">
        <w:rPr>
          <w:i/>
          <w:sz w:val="28"/>
          <w:szCs w:val="28"/>
        </w:rPr>
        <w:t xml:space="preserve">        </w:t>
      </w:r>
      <w:r>
        <w:rPr>
          <w:i/>
          <w:sz w:val="28"/>
          <w:szCs w:val="28"/>
        </w:rPr>
        <w:t xml:space="preserve"> 68</w:t>
      </w:r>
      <w:r w:rsidRPr="00481C6C">
        <w:rPr>
          <w:i/>
          <w:sz w:val="28"/>
          <w:szCs w:val="28"/>
        </w:rPr>
        <w:t>. Показатель рентабельности активов используется как характеристика: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i/>
          <w:sz w:val="28"/>
          <w:szCs w:val="28"/>
        </w:rPr>
        <w:t xml:space="preserve">         </w:t>
      </w:r>
      <w:r w:rsidRPr="00481C6C">
        <w:rPr>
          <w:sz w:val="28"/>
          <w:szCs w:val="28"/>
        </w:rPr>
        <w:t>1) текущей ликвидности;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2) структуры капитала;</w:t>
      </w:r>
    </w:p>
    <w:p w:rsidR="00EB7A0A" w:rsidRPr="00481C6C" w:rsidRDefault="00EB7A0A" w:rsidP="00EB7A0A">
      <w:pPr>
        <w:jc w:val="both"/>
        <w:rPr>
          <w:sz w:val="28"/>
          <w:szCs w:val="28"/>
        </w:rPr>
      </w:pPr>
      <w:r w:rsidRPr="00481C6C">
        <w:rPr>
          <w:sz w:val="28"/>
          <w:szCs w:val="28"/>
        </w:rPr>
        <w:t xml:space="preserve">         3) прибыльности вложения капитала в совокупные активы.</w:t>
      </w:r>
    </w:p>
    <w:p w:rsidR="00EB7A0A" w:rsidRDefault="00EB7A0A" w:rsidP="00A242BA">
      <w:pPr>
        <w:spacing w:line="360" w:lineRule="auto"/>
        <w:ind w:firstLine="567"/>
        <w:jc w:val="both"/>
        <w:rPr>
          <w:sz w:val="28"/>
          <w:szCs w:val="28"/>
        </w:rPr>
      </w:pPr>
    </w:p>
    <w:p w:rsidR="00605C7C" w:rsidRDefault="00605C7C" w:rsidP="00A242BA">
      <w:pPr>
        <w:spacing w:line="360" w:lineRule="auto"/>
        <w:ind w:firstLine="567"/>
        <w:jc w:val="both"/>
        <w:rPr>
          <w:sz w:val="28"/>
          <w:szCs w:val="28"/>
        </w:rPr>
      </w:pPr>
    </w:p>
    <w:p w:rsidR="00605C7C" w:rsidRDefault="00605C7C" w:rsidP="00A242BA">
      <w:pPr>
        <w:spacing w:line="360" w:lineRule="auto"/>
        <w:ind w:firstLine="567"/>
        <w:jc w:val="both"/>
        <w:rPr>
          <w:sz w:val="28"/>
          <w:szCs w:val="28"/>
        </w:rPr>
      </w:pPr>
    </w:p>
    <w:p w:rsidR="00EB7A0A" w:rsidRDefault="00EB7A0A" w:rsidP="00EB7A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ПРАКТИЧЕСКОЙ РАБОТЫ</w:t>
      </w:r>
    </w:p>
    <w:p w:rsidR="00EB7A0A" w:rsidRDefault="00EB7A0A" w:rsidP="00EB7A0A">
      <w:pPr>
        <w:jc w:val="center"/>
        <w:rPr>
          <w:b/>
          <w:sz w:val="28"/>
          <w:szCs w:val="28"/>
        </w:rPr>
      </w:pPr>
    </w:p>
    <w:p w:rsidR="00EB7A0A" w:rsidRPr="00CE4CB9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По данным отчетности определить состав, структуру имущества предприятия и оценить его динамику. Сформулировать выводы.</w:t>
      </w:r>
    </w:p>
    <w:p w:rsidR="00EB7A0A" w:rsidRDefault="00EB7A0A" w:rsidP="00EB7A0A">
      <w:pPr>
        <w:rPr>
          <w:b/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По данным отчетности определить состав, структуру внеоборотных активов предприятия и оценить их динамику. Сформулировать выводы. 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Pr="00131A76" w:rsidRDefault="00EB7A0A" w:rsidP="00EB7A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3. </w:t>
      </w:r>
      <w:r>
        <w:rPr>
          <w:sz w:val="28"/>
          <w:szCs w:val="28"/>
        </w:rPr>
        <w:t>По данным отчетности определить изменение производственного потенциала предприятия.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По данным отчетности определить динамику и структуру основных средств предприятия.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По данным отчетности исчислить показатели движения, технического состояния и эффективности использования основных средств.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>По данным отчетности определить состав, структуру оборотных средств предприятия и оценить их динамику.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7. </w:t>
      </w:r>
      <w:r>
        <w:rPr>
          <w:sz w:val="28"/>
          <w:szCs w:val="28"/>
        </w:rPr>
        <w:t>По данным отчетности определить состав, структуру запасов предприятия и оценить их динамику.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8. </w:t>
      </w:r>
      <w:r>
        <w:rPr>
          <w:sz w:val="28"/>
          <w:szCs w:val="28"/>
        </w:rPr>
        <w:t>По данным отчетности рассчитать показатели оборачиваемости запасов и оценить их динамику.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9. </w:t>
      </w:r>
      <w:r>
        <w:rPr>
          <w:sz w:val="28"/>
          <w:szCs w:val="28"/>
        </w:rPr>
        <w:t>По данным отчетности провести факторный анализ изменения оборачиваемости запасов. Назвать возможные пути ускорения оборачиваемости запасов.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10. </w:t>
      </w:r>
      <w:r>
        <w:rPr>
          <w:sz w:val="28"/>
          <w:szCs w:val="28"/>
        </w:rPr>
        <w:t>По данным отчетности проанализировать динамику объема, состава и структуры дебиторской задолженности.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11. </w:t>
      </w:r>
      <w:r>
        <w:rPr>
          <w:sz w:val="28"/>
          <w:szCs w:val="28"/>
        </w:rPr>
        <w:t>По данным отчетности рассчитать показатели оборачиваемости дебиторской задолженности и оценить их динамику. Назвать возможные пути ускорения оборачиваемости дебиторской задолженности.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12. </w:t>
      </w:r>
      <w:r>
        <w:rPr>
          <w:sz w:val="28"/>
          <w:szCs w:val="28"/>
        </w:rPr>
        <w:t>По данным отчетности проанализировать движение денежных средств предприятия по видам деятельности.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13. </w:t>
      </w:r>
      <w:r>
        <w:rPr>
          <w:sz w:val="28"/>
          <w:szCs w:val="28"/>
        </w:rPr>
        <w:t>По данным отчетности рассчитать структуру притока денежных средств. Обобщить результаты анализа и составить аналитическое заключение.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14. </w:t>
      </w:r>
      <w:r>
        <w:rPr>
          <w:sz w:val="28"/>
          <w:szCs w:val="28"/>
        </w:rPr>
        <w:t>По данным отчетности рассчитать структуру оттока денежных средств. Обобщить результаты анализа и составить аналитическое заключение.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15. </w:t>
      </w:r>
      <w:r>
        <w:rPr>
          <w:sz w:val="28"/>
          <w:szCs w:val="28"/>
        </w:rPr>
        <w:t>По данным отчетности определить состав и структуру источников формирования имущества предприятия и оценить их динамику.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16. </w:t>
      </w:r>
      <w:r>
        <w:rPr>
          <w:sz w:val="28"/>
          <w:szCs w:val="28"/>
        </w:rPr>
        <w:t>Используя данные отчетности проанализировать динамику объема, состава и структуры кредиторской задолженности.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 w:rsidRPr="005878CF"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17. </w:t>
      </w:r>
      <w:r w:rsidRPr="005878CF">
        <w:rPr>
          <w:sz w:val="28"/>
          <w:szCs w:val="28"/>
        </w:rPr>
        <w:t xml:space="preserve">По данным отчетности сгруппировать </w:t>
      </w:r>
      <w:r>
        <w:rPr>
          <w:sz w:val="28"/>
          <w:szCs w:val="28"/>
        </w:rPr>
        <w:t xml:space="preserve">активы предприятия по степени их ликвидности, а пассивы по степени срочности погашения обязательств. Оценить степень ликвидности баланса предприятия. 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18. </w:t>
      </w:r>
      <w:r>
        <w:rPr>
          <w:sz w:val="28"/>
          <w:szCs w:val="28"/>
        </w:rPr>
        <w:t>По данным отчетности рассчитать коэффициенты ликвидности, сопоставив их с оптимальными значениями.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19. </w:t>
      </w:r>
      <w:r>
        <w:rPr>
          <w:sz w:val="28"/>
          <w:szCs w:val="28"/>
        </w:rPr>
        <w:t>По данным отчетности оценить платежеспособность предприятия. Указать возможные пути повышения платежеспособности.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20. </w:t>
      </w:r>
      <w:r>
        <w:rPr>
          <w:sz w:val="28"/>
          <w:szCs w:val="28"/>
        </w:rPr>
        <w:t>По данным отчетности рассчитать величину чистых активов предприятия. Оценить динамику чистых активов, назвать причины их изменения. Рассчитать соотношение чистых активов и совокупных активов, чистых активов и уставного капитала.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21. </w:t>
      </w:r>
      <w:r>
        <w:rPr>
          <w:sz w:val="28"/>
          <w:szCs w:val="28"/>
        </w:rPr>
        <w:t>По данным отчетности определить обеспеченность запасов предприятия источниками для их формирования.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31A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22. </w:t>
      </w:r>
      <w:r>
        <w:rPr>
          <w:sz w:val="28"/>
          <w:szCs w:val="28"/>
        </w:rPr>
        <w:t xml:space="preserve">По данным отчетности определить тип финансовой устойчивости предприятия, назвать пути ее повышения. Определить, к какому классу </w:t>
      </w:r>
      <w:r>
        <w:rPr>
          <w:sz w:val="28"/>
          <w:szCs w:val="28"/>
        </w:rPr>
        <w:lastRenderedPageBreak/>
        <w:t>организаций по критериям оценки финансового состояния относится предприятие.</w:t>
      </w:r>
    </w:p>
    <w:p w:rsidR="00EB7A0A" w:rsidRDefault="00EB7A0A" w:rsidP="00EB7A0A">
      <w:pPr>
        <w:rPr>
          <w:b/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23. </w:t>
      </w:r>
      <w:r>
        <w:rPr>
          <w:sz w:val="28"/>
          <w:szCs w:val="28"/>
        </w:rPr>
        <w:t xml:space="preserve">По данным отчетности оценить финансовую устойчивость предприятия, используя финансовые коэффициенты. Сравнить расчетные значения коэффициентов с нормативными. Сформулировать выводы. Назвать возможные причины снижения (повышения) финансовой устойчивости предприятия. 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24. </w:t>
      </w:r>
      <w:r>
        <w:rPr>
          <w:sz w:val="28"/>
          <w:szCs w:val="28"/>
        </w:rPr>
        <w:t xml:space="preserve">По данным отчетности определить изменение фондоотдачи под влиянием факторов. Сформулировать выводы. 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25. </w:t>
      </w:r>
      <w:r>
        <w:rPr>
          <w:sz w:val="28"/>
          <w:szCs w:val="28"/>
        </w:rPr>
        <w:t>По данным отчетности рассчитать показатели оборачиваемости активов. Оценить динамику показателей оборачиваемости, выявить причины их изменения.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26. </w:t>
      </w:r>
      <w:r>
        <w:rPr>
          <w:sz w:val="28"/>
          <w:szCs w:val="28"/>
        </w:rPr>
        <w:t>По данным отчетности рассчитать влияние на изменение оборачиваемости капитала его структуры и оборачиваемости оборотных активов. Назвать возможные пути ускорения оборачиваемости капитала предприятия.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Pr="000E0C49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27. </w:t>
      </w:r>
      <w:r>
        <w:rPr>
          <w:sz w:val="28"/>
          <w:szCs w:val="28"/>
        </w:rPr>
        <w:t>По данным отчетности, используя пятифакторную модель оценки угрозы банкротства Э. Альтмана установить вероятность банкротства для анализируемого предприятия.</w:t>
      </w:r>
    </w:p>
    <w:p w:rsidR="00EB7A0A" w:rsidRPr="000E0C49" w:rsidRDefault="00EB7A0A" w:rsidP="00EB7A0A">
      <w:pPr>
        <w:jc w:val="both"/>
        <w:rPr>
          <w:sz w:val="28"/>
          <w:szCs w:val="28"/>
        </w:rPr>
      </w:pPr>
    </w:p>
    <w:p w:rsidR="00EB7A0A" w:rsidRPr="000E0C49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28. </w:t>
      </w:r>
      <w:r>
        <w:rPr>
          <w:sz w:val="28"/>
          <w:szCs w:val="28"/>
        </w:rPr>
        <w:t>По данным отчетности, используя пятифакторную модель оценки угрозы банкротства У.Х. Бивера установить вероятность банкротства для анализируемого предприятия.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29. </w:t>
      </w:r>
      <w:r>
        <w:rPr>
          <w:sz w:val="28"/>
          <w:szCs w:val="28"/>
        </w:rPr>
        <w:t>По данным отчетности оценить динамику выручки от продаж товаров (продукции, работ, услуг) и прибыли по составу и структуре.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30. </w:t>
      </w:r>
      <w:r>
        <w:rPr>
          <w:sz w:val="28"/>
          <w:szCs w:val="28"/>
        </w:rPr>
        <w:t>По данным отчетности рассчитать соотношение доходов и расходов предприятия и определить его изменение.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31. </w:t>
      </w:r>
      <w:r>
        <w:rPr>
          <w:sz w:val="28"/>
          <w:szCs w:val="28"/>
        </w:rPr>
        <w:t>По данным отчетности определить изменение выручки от продаж под влиянием факторов ее формирования.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32. </w:t>
      </w:r>
      <w:r>
        <w:rPr>
          <w:sz w:val="28"/>
          <w:szCs w:val="28"/>
        </w:rPr>
        <w:t>По данным отчетности о</w:t>
      </w:r>
      <w:r w:rsidRPr="00DF0532">
        <w:rPr>
          <w:sz w:val="28"/>
          <w:szCs w:val="28"/>
        </w:rPr>
        <w:t>пределить</w:t>
      </w:r>
      <w:r>
        <w:rPr>
          <w:sz w:val="28"/>
          <w:szCs w:val="28"/>
        </w:rPr>
        <w:t xml:space="preserve"> изменение прибыли под влиянием факторов ее формирования. Выявить резервы ее увеличения.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33. </w:t>
      </w:r>
      <w:r>
        <w:rPr>
          <w:sz w:val="28"/>
          <w:szCs w:val="28"/>
        </w:rPr>
        <w:t>По данным отчетности оценить динамику, структуру и факторы изменения собственного капитала предприятия.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34. </w:t>
      </w:r>
      <w:r>
        <w:rPr>
          <w:sz w:val="28"/>
          <w:szCs w:val="28"/>
        </w:rPr>
        <w:t>По данным отчетности рассчитать показатели эффективности использования собственного капитала.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35. </w:t>
      </w:r>
      <w:r>
        <w:rPr>
          <w:sz w:val="28"/>
          <w:szCs w:val="28"/>
        </w:rPr>
        <w:t>Используя данные отчетности провести факторный анализ эффективности использования собственного капитала предприятия.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36. </w:t>
      </w:r>
      <w:r>
        <w:rPr>
          <w:sz w:val="28"/>
          <w:szCs w:val="28"/>
        </w:rPr>
        <w:t>По данным отчетности определить динамику рентабельности производственных фондов под влиянием факторов, на нее воздействующих.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37. </w:t>
      </w:r>
      <w:r>
        <w:rPr>
          <w:sz w:val="28"/>
          <w:szCs w:val="28"/>
        </w:rPr>
        <w:t xml:space="preserve">По данным отчетности определить динамику рентабельности активов предприятия под влиянием факторов, на нее воздействующих. Сформулировать выводы. 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38. </w:t>
      </w:r>
      <w:r>
        <w:rPr>
          <w:sz w:val="28"/>
          <w:szCs w:val="28"/>
        </w:rPr>
        <w:t>По данным отчетности определить динамику рентабельности чистых активов под влиянием факторов, на нее воздействующих.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39. </w:t>
      </w:r>
      <w:r>
        <w:rPr>
          <w:sz w:val="28"/>
          <w:szCs w:val="28"/>
        </w:rPr>
        <w:t>По данным отчетности охарактеризовать экономическое содержание и рассчитать показатели маржинального дохода, критического объема продаж (порога рентабельности) и запаса финансовой прочности. Сформулировать выводы.</w:t>
      </w:r>
    </w:p>
    <w:p w:rsidR="00EB7A0A" w:rsidRDefault="00EB7A0A" w:rsidP="00EB7A0A">
      <w:pPr>
        <w:jc w:val="both"/>
        <w:rPr>
          <w:sz w:val="28"/>
          <w:szCs w:val="28"/>
        </w:rPr>
      </w:pPr>
    </w:p>
    <w:p w:rsidR="00EB7A0A" w:rsidRDefault="00EB7A0A" w:rsidP="00EB7A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40. </w:t>
      </w:r>
      <w:r>
        <w:rPr>
          <w:sz w:val="28"/>
          <w:szCs w:val="28"/>
        </w:rPr>
        <w:t>По данным отчетности оценить качественный уровень финансовых результатов от продажи товаров (продукции, работ, услуг). Указать факторы, которые оказывают влияние на его изменение. Сформулировать выводы.</w:t>
      </w:r>
    </w:p>
    <w:p w:rsidR="00EB7A0A" w:rsidRPr="000E0C49" w:rsidRDefault="00EB7A0A" w:rsidP="00EB7A0A">
      <w:pPr>
        <w:spacing w:line="360" w:lineRule="auto"/>
        <w:jc w:val="both"/>
        <w:rPr>
          <w:sz w:val="28"/>
          <w:szCs w:val="28"/>
        </w:rPr>
      </w:pPr>
    </w:p>
    <w:p w:rsidR="00EB7A0A" w:rsidRDefault="00EB7A0A" w:rsidP="00EB7A0A">
      <w:pPr>
        <w:spacing w:line="360" w:lineRule="auto"/>
        <w:jc w:val="both"/>
        <w:rPr>
          <w:sz w:val="28"/>
          <w:szCs w:val="28"/>
        </w:rPr>
      </w:pPr>
    </w:p>
    <w:p w:rsidR="00EB7A0A" w:rsidRDefault="00EB7A0A" w:rsidP="00EB7A0A">
      <w:pPr>
        <w:spacing w:line="360" w:lineRule="auto"/>
        <w:jc w:val="both"/>
        <w:rPr>
          <w:sz w:val="28"/>
          <w:szCs w:val="28"/>
        </w:rPr>
      </w:pPr>
    </w:p>
    <w:p w:rsidR="00EB7A0A" w:rsidRPr="00DD62A4" w:rsidRDefault="00EB7A0A" w:rsidP="00EB7A0A">
      <w:pPr>
        <w:spacing w:line="360" w:lineRule="auto"/>
        <w:jc w:val="both"/>
        <w:rPr>
          <w:sz w:val="28"/>
          <w:szCs w:val="28"/>
        </w:rPr>
      </w:pPr>
    </w:p>
    <w:p w:rsidR="00EB7A0A" w:rsidRPr="008C3BFA" w:rsidRDefault="00EB7A0A" w:rsidP="00EB7A0A">
      <w:pPr>
        <w:spacing w:line="360" w:lineRule="auto"/>
        <w:jc w:val="both"/>
        <w:rPr>
          <w:sz w:val="28"/>
          <w:szCs w:val="28"/>
        </w:rPr>
      </w:pPr>
    </w:p>
    <w:p w:rsidR="00EB7A0A" w:rsidRDefault="00EB7A0A" w:rsidP="00EB7A0A">
      <w:pPr>
        <w:jc w:val="center"/>
        <w:rPr>
          <w:b/>
          <w:sz w:val="28"/>
          <w:szCs w:val="28"/>
        </w:rPr>
      </w:pPr>
    </w:p>
    <w:p w:rsidR="00EB7A0A" w:rsidRDefault="00EB7A0A" w:rsidP="00EB7A0A">
      <w:pPr>
        <w:jc w:val="center"/>
        <w:rPr>
          <w:b/>
          <w:sz w:val="28"/>
          <w:szCs w:val="28"/>
        </w:rPr>
      </w:pPr>
    </w:p>
    <w:p w:rsidR="00EB7A0A" w:rsidRDefault="00EB7A0A" w:rsidP="00EB7A0A">
      <w:pPr>
        <w:jc w:val="center"/>
        <w:rPr>
          <w:b/>
          <w:sz w:val="28"/>
          <w:szCs w:val="28"/>
        </w:rPr>
      </w:pPr>
    </w:p>
    <w:p w:rsidR="00EB7A0A" w:rsidRDefault="00EB7A0A" w:rsidP="00EB7A0A">
      <w:pPr>
        <w:jc w:val="center"/>
        <w:rPr>
          <w:b/>
          <w:sz w:val="28"/>
          <w:szCs w:val="28"/>
        </w:rPr>
      </w:pPr>
    </w:p>
    <w:p w:rsidR="00EB7A0A" w:rsidRDefault="00EB7A0A" w:rsidP="00EB7A0A">
      <w:pPr>
        <w:jc w:val="center"/>
        <w:rPr>
          <w:b/>
          <w:sz w:val="28"/>
          <w:szCs w:val="28"/>
        </w:rPr>
      </w:pPr>
    </w:p>
    <w:p w:rsidR="00EB7A0A" w:rsidRDefault="00EB7A0A" w:rsidP="00EB7A0A">
      <w:pPr>
        <w:jc w:val="center"/>
        <w:rPr>
          <w:b/>
          <w:sz w:val="28"/>
          <w:szCs w:val="28"/>
        </w:rPr>
      </w:pPr>
    </w:p>
    <w:p w:rsidR="00EB7A0A" w:rsidRPr="003825EB" w:rsidRDefault="00EB7A0A" w:rsidP="00EB7A0A">
      <w:pPr>
        <w:spacing w:line="360" w:lineRule="auto"/>
        <w:jc w:val="both"/>
        <w:rPr>
          <w:sz w:val="28"/>
          <w:szCs w:val="28"/>
        </w:rPr>
      </w:pPr>
    </w:p>
    <w:sectPr w:rsidR="00EB7A0A" w:rsidRPr="003825EB" w:rsidSect="00A242BA">
      <w:footerReference w:type="default" r:id="rId9"/>
      <w:pgSz w:w="11906" w:h="16838"/>
      <w:pgMar w:top="1134" w:right="851" w:bottom="1134" w:left="1701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FEA" w:rsidRDefault="00DE4FEA" w:rsidP="00B40A59">
      <w:r>
        <w:separator/>
      </w:r>
    </w:p>
  </w:endnote>
  <w:endnote w:type="continuationSeparator" w:id="0">
    <w:p w:rsidR="00DE4FEA" w:rsidRDefault="00DE4FEA" w:rsidP="00B4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C7C" w:rsidRDefault="003D45CF">
    <w:pPr>
      <w:pStyle w:val="a9"/>
      <w:jc w:val="center"/>
    </w:pPr>
    <w:r>
      <w:fldChar w:fldCharType="begin"/>
    </w:r>
    <w:r w:rsidR="00605C7C">
      <w:instrText xml:space="preserve"> PAGE   \* MERGEFORMAT </w:instrText>
    </w:r>
    <w:r>
      <w:fldChar w:fldCharType="separate"/>
    </w:r>
    <w:r w:rsidR="006100A7">
      <w:rPr>
        <w:noProof/>
      </w:rPr>
      <w:t>16</w:t>
    </w:r>
    <w:r>
      <w:rPr>
        <w:noProof/>
      </w:rPr>
      <w:fldChar w:fldCharType="end"/>
    </w:r>
  </w:p>
  <w:p w:rsidR="00605C7C" w:rsidRDefault="00605C7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FEA" w:rsidRDefault="00DE4FEA" w:rsidP="00B40A59">
      <w:r>
        <w:separator/>
      </w:r>
    </w:p>
  </w:footnote>
  <w:footnote w:type="continuationSeparator" w:id="0">
    <w:p w:rsidR="00DE4FEA" w:rsidRDefault="00DE4FEA" w:rsidP="00B40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0871"/>
    <w:multiLevelType w:val="hybridMultilevel"/>
    <w:tmpl w:val="8258E556"/>
    <w:lvl w:ilvl="0" w:tplc="87822512">
      <w:start w:val="1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1" w15:restartNumberingAfterBreak="0">
    <w:nsid w:val="00B67BAA"/>
    <w:multiLevelType w:val="hybridMultilevel"/>
    <w:tmpl w:val="552A9984"/>
    <w:lvl w:ilvl="0" w:tplc="CC5C7F0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ADE2AFB"/>
    <w:multiLevelType w:val="hybridMultilevel"/>
    <w:tmpl w:val="885476AE"/>
    <w:lvl w:ilvl="0" w:tplc="21E8208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377D85"/>
    <w:multiLevelType w:val="hybridMultilevel"/>
    <w:tmpl w:val="DE841F6A"/>
    <w:lvl w:ilvl="0" w:tplc="30C45E6C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2B26B41"/>
    <w:multiLevelType w:val="hybridMultilevel"/>
    <w:tmpl w:val="D1320632"/>
    <w:lvl w:ilvl="0" w:tplc="876A6F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C70054"/>
    <w:multiLevelType w:val="hybridMultilevel"/>
    <w:tmpl w:val="C55AA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0B105E"/>
    <w:multiLevelType w:val="hybridMultilevel"/>
    <w:tmpl w:val="1F50B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859EC"/>
    <w:multiLevelType w:val="hybridMultilevel"/>
    <w:tmpl w:val="8D28D422"/>
    <w:lvl w:ilvl="0" w:tplc="FB72F5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0547916"/>
    <w:multiLevelType w:val="hybridMultilevel"/>
    <w:tmpl w:val="6C0C8F7A"/>
    <w:lvl w:ilvl="0" w:tplc="51D4BAA2">
      <w:start w:val="1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9" w15:restartNumberingAfterBreak="0">
    <w:nsid w:val="24156ADA"/>
    <w:multiLevelType w:val="hybridMultilevel"/>
    <w:tmpl w:val="D5300E0E"/>
    <w:lvl w:ilvl="0" w:tplc="C9B0EB98">
      <w:start w:val="19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10" w15:restartNumberingAfterBreak="0">
    <w:nsid w:val="2B995738"/>
    <w:multiLevelType w:val="hybridMultilevel"/>
    <w:tmpl w:val="9D927122"/>
    <w:lvl w:ilvl="0" w:tplc="0D306B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FE5051"/>
    <w:multiLevelType w:val="hybridMultilevel"/>
    <w:tmpl w:val="E83C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73007"/>
    <w:multiLevelType w:val="hybridMultilevel"/>
    <w:tmpl w:val="E9B8F230"/>
    <w:lvl w:ilvl="0" w:tplc="467EB08C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B53601"/>
    <w:multiLevelType w:val="hybridMultilevel"/>
    <w:tmpl w:val="1208094A"/>
    <w:lvl w:ilvl="0" w:tplc="BC3E0B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A2C510C"/>
    <w:multiLevelType w:val="hybridMultilevel"/>
    <w:tmpl w:val="F2D6C048"/>
    <w:lvl w:ilvl="0" w:tplc="0D306B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4D2957"/>
    <w:multiLevelType w:val="hybridMultilevel"/>
    <w:tmpl w:val="0F488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91E6B"/>
    <w:multiLevelType w:val="hybridMultilevel"/>
    <w:tmpl w:val="3990AFB8"/>
    <w:lvl w:ilvl="0" w:tplc="5FD010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4E474ACA"/>
    <w:multiLevelType w:val="hybridMultilevel"/>
    <w:tmpl w:val="E8827C20"/>
    <w:lvl w:ilvl="0" w:tplc="43046616">
      <w:start w:val="1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18" w15:restartNumberingAfterBreak="0">
    <w:nsid w:val="4FAF3EEC"/>
    <w:multiLevelType w:val="hybridMultilevel"/>
    <w:tmpl w:val="7D3AB774"/>
    <w:lvl w:ilvl="0" w:tplc="9FAE4F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508C5646"/>
    <w:multiLevelType w:val="hybridMultilevel"/>
    <w:tmpl w:val="7158AFB6"/>
    <w:lvl w:ilvl="0" w:tplc="2214E2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9402776"/>
    <w:multiLevelType w:val="hybridMultilevel"/>
    <w:tmpl w:val="15CA55F6"/>
    <w:lvl w:ilvl="0" w:tplc="FDF2F636">
      <w:start w:val="1"/>
      <w:numFmt w:val="decimal"/>
      <w:lvlText w:val="%1."/>
      <w:lvlJc w:val="left"/>
      <w:pPr>
        <w:tabs>
          <w:tab w:val="num" w:pos="1032"/>
        </w:tabs>
        <w:ind w:left="1032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21" w15:restartNumberingAfterBreak="0">
    <w:nsid w:val="59FC52BD"/>
    <w:multiLevelType w:val="hybridMultilevel"/>
    <w:tmpl w:val="29F886BA"/>
    <w:lvl w:ilvl="0" w:tplc="64EAFFB4">
      <w:start w:val="1"/>
      <w:numFmt w:val="decimal"/>
      <w:lvlText w:val="%1)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22" w15:restartNumberingAfterBreak="0">
    <w:nsid w:val="5D58530C"/>
    <w:multiLevelType w:val="hybridMultilevel"/>
    <w:tmpl w:val="FAE82B56"/>
    <w:lvl w:ilvl="0" w:tplc="3D1479DA">
      <w:start w:val="1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23" w15:restartNumberingAfterBreak="0">
    <w:nsid w:val="603521B7"/>
    <w:multiLevelType w:val="hybridMultilevel"/>
    <w:tmpl w:val="0F34B0D2"/>
    <w:lvl w:ilvl="0" w:tplc="7E3C53A4">
      <w:start w:val="1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24" w15:restartNumberingAfterBreak="0">
    <w:nsid w:val="61925A3B"/>
    <w:multiLevelType w:val="hybridMultilevel"/>
    <w:tmpl w:val="99A4C6C0"/>
    <w:lvl w:ilvl="0" w:tplc="E2B24312">
      <w:start w:val="1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25" w15:restartNumberingAfterBreak="0">
    <w:nsid w:val="66132098"/>
    <w:multiLevelType w:val="hybridMultilevel"/>
    <w:tmpl w:val="B5925A8A"/>
    <w:lvl w:ilvl="0" w:tplc="7B6671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72462F1A"/>
    <w:multiLevelType w:val="hybridMultilevel"/>
    <w:tmpl w:val="687A9198"/>
    <w:lvl w:ilvl="0" w:tplc="097C21FE">
      <w:start w:val="1"/>
      <w:numFmt w:val="decimal"/>
      <w:lvlText w:val="%1.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27" w15:restartNumberingAfterBreak="0">
    <w:nsid w:val="7E543BBB"/>
    <w:multiLevelType w:val="hybridMultilevel"/>
    <w:tmpl w:val="7DA0C512"/>
    <w:lvl w:ilvl="0" w:tplc="F7A064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7"/>
  </w:num>
  <w:num w:numId="3">
    <w:abstractNumId w:val="18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16"/>
  </w:num>
  <w:num w:numId="9">
    <w:abstractNumId w:val="6"/>
  </w:num>
  <w:num w:numId="10">
    <w:abstractNumId w:val="5"/>
  </w:num>
  <w:num w:numId="11">
    <w:abstractNumId w:val="27"/>
  </w:num>
  <w:num w:numId="12">
    <w:abstractNumId w:val="11"/>
  </w:num>
  <w:num w:numId="13">
    <w:abstractNumId w:val="21"/>
  </w:num>
  <w:num w:numId="14">
    <w:abstractNumId w:val="15"/>
  </w:num>
  <w:num w:numId="15">
    <w:abstractNumId w:val="12"/>
  </w:num>
  <w:num w:numId="16">
    <w:abstractNumId w:val="17"/>
  </w:num>
  <w:num w:numId="17">
    <w:abstractNumId w:val="23"/>
  </w:num>
  <w:num w:numId="18">
    <w:abstractNumId w:val="0"/>
  </w:num>
  <w:num w:numId="19">
    <w:abstractNumId w:val="24"/>
  </w:num>
  <w:num w:numId="20">
    <w:abstractNumId w:val="8"/>
  </w:num>
  <w:num w:numId="21">
    <w:abstractNumId w:val="22"/>
  </w:num>
  <w:num w:numId="22">
    <w:abstractNumId w:val="26"/>
  </w:num>
  <w:num w:numId="23">
    <w:abstractNumId w:val="20"/>
  </w:num>
  <w:num w:numId="24">
    <w:abstractNumId w:val="9"/>
  </w:num>
  <w:num w:numId="25">
    <w:abstractNumId w:val="13"/>
  </w:num>
  <w:num w:numId="26">
    <w:abstractNumId w:val="25"/>
  </w:num>
  <w:num w:numId="27">
    <w:abstractNumId w:val="1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FA9"/>
    <w:rsid w:val="00002976"/>
    <w:rsid w:val="00014015"/>
    <w:rsid w:val="000221E6"/>
    <w:rsid w:val="000378C0"/>
    <w:rsid w:val="00055361"/>
    <w:rsid w:val="00067E22"/>
    <w:rsid w:val="000D682F"/>
    <w:rsid w:val="000E7CBF"/>
    <w:rsid w:val="001211E7"/>
    <w:rsid w:val="001939BF"/>
    <w:rsid w:val="001A26B2"/>
    <w:rsid w:val="001A6A22"/>
    <w:rsid w:val="001C2FA9"/>
    <w:rsid w:val="001F1FC8"/>
    <w:rsid w:val="00255D23"/>
    <w:rsid w:val="002A4741"/>
    <w:rsid w:val="00357E38"/>
    <w:rsid w:val="0036465A"/>
    <w:rsid w:val="003825EB"/>
    <w:rsid w:val="00382C4B"/>
    <w:rsid w:val="003D45CF"/>
    <w:rsid w:val="004F472A"/>
    <w:rsid w:val="005154E5"/>
    <w:rsid w:val="00531C50"/>
    <w:rsid w:val="00542785"/>
    <w:rsid w:val="005436F0"/>
    <w:rsid w:val="00572EDF"/>
    <w:rsid w:val="00605C7C"/>
    <w:rsid w:val="006100A7"/>
    <w:rsid w:val="00627445"/>
    <w:rsid w:val="00657E1A"/>
    <w:rsid w:val="0067488E"/>
    <w:rsid w:val="006958D1"/>
    <w:rsid w:val="006D3B57"/>
    <w:rsid w:val="006D49D3"/>
    <w:rsid w:val="00707225"/>
    <w:rsid w:val="007B2482"/>
    <w:rsid w:val="00800FE7"/>
    <w:rsid w:val="00830AE9"/>
    <w:rsid w:val="008541EF"/>
    <w:rsid w:val="00876227"/>
    <w:rsid w:val="008A4530"/>
    <w:rsid w:val="008C199D"/>
    <w:rsid w:val="00970CAD"/>
    <w:rsid w:val="00970D78"/>
    <w:rsid w:val="009D5573"/>
    <w:rsid w:val="00A00A67"/>
    <w:rsid w:val="00A05DDE"/>
    <w:rsid w:val="00A242BA"/>
    <w:rsid w:val="00A4228D"/>
    <w:rsid w:val="00A81F1A"/>
    <w:rsid w:val="00AC0CD4"/>
    <w:rsid w:val="00B207EA"/>
    <w:rsid w:val="00B30A68"/>
    <w:rsid w:val="00B40A59"/>
    <w:rsid w:val="00B63811"/>
    <w:rsid w:val="00BE1F15"/>
    <w:rsid w:val="00C10349"/>
    <w:rsid w:val="00C76B57"/>
    <w:rsid w:val="00C95629"/>
    <w:rsid w:val="00D53C5A"/>
    <w:rsid w:val="00D90F68"/>
    <w:rsid w:val="00DE4FEA"/>
    <w:rsid w:val="00E23101"/>
    <w:rsid w:val="00E26F58"/>
    <w:rsid w:val="00E32E7B"/>
    <w:rsid w:val="00E41A57"/>
    <w:rsid w:val="00EA746D"/>
    <w:rsid w:val="00EB19E7"/>
    <w:rsid w:val="00EB7A0A"/>
    <w:rsid w:val="00EE5993"/>
    <w:rsid w:val="00F01429"/>
    <w:rsid w:val="00F132E6"/>
    <w:rsid w:val="00F56DE6"/>
    <w:rsid w:val="00F77ADF"/>
    <w:rsid w:val="00F85E43"/>
    <w:rsid w:val="00FA2C8A"/>
    <w:rsid w:val="00FB5AD1"/>
    <w:rsid w:val="00FB6CA8"/>
    <w:rsid w:val="00FE5C39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2E70D-0DBE-465C-94EE-1ECC1CA5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59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B7A0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C2FA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B7A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B7A0A"/>
    <w:pPr>
      <w:keepNext/>
      <w:jc w:val="both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qFormat/>
    <w:rsid w:val="00EB7A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B7A0A"/>
    <w:pPr>
      <w:keepNext/>
      <w:ind w:right="98"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rsid w:val="00EB7A0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B7A0A"/>
    <w:pPr>
      <w:keepNext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C2FA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Normal">
    <w:name w:val="ConsNormal"/>
    <w:rsid w:val="001C2F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1C2F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B2482"/>
    <w:pPr>
      <w:ind w:left="720"/>
      <w:contextualSpacing/>
    </w:pPr>
  </w:style>
  <w:style w:type="paragraph" w:styleId="21">
    <w:name w:val="Body Text 2"/>
    <w:basedOn w:val="a"/>
    <w:link w:val="22"/>
    <w:rsid w:val="00B6381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638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63811"/>
    <w:pPr>
      <w:spacing w:after="120"/>
    </w:pPr>
  </w:style>
  <w:style w:type="character" w:customStyle="1" w:styleId="a6">
    <w:name w:val="Основной текст Знак"/>
    <w:basedOn w:val="a0"/>
    <w:link w:val="a5"/>
    <w:rsid w:val="00B638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59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44">
    <w:name w:val="Style44"/>
    <w:basedOn w:val="a"/>
    <w:rsid w:val="00B40A59"/>
    <w:pPr>
      <w:widowControl w:val="0"/>
      <w:autoSpaceDE w:val="0"/>
      <w:autoSpaceDN w:val="0"/>
      <w:adjustRightInd w:val="0"/>
      <w:spacing w:line="250" w:lineRule="exact"/>
      <w:ind w:hanging="744"/>
    </w:pPr>
  </w:style>
  <w:style w:type="paragraph" w:styleId="a7">
    <w:name w:val="header"/>
    <w:basedOn w:val="a"/>
    <w:link w:val="a8"/>
    <w:unhideWhenUsed/>
    <w:rsid w:val="00B40A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40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40A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40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81F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1F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nhideWhenUsed/>
    <w:rsid w:val="006D49D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D4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5154E5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515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semiHidden/>
    <w:rsid w:val="005154E5"/>
    <w:rPr>
      <w:vertAlign w:val="superscript"/>
    </w:rPr>
  </w:style>
  <w:style w:type="paragraph" w:styleId="af2">
    <w:name w:val="Subtitle"/>
    <w:basedOn w:val="a"/>
    <w:link w:val="af3"/>
    <w:qFormat/>
    <w:rsid w:val="00A242BA"/>
    <w:pPr>
      <w:spacing w:line="360" w:lineRule="auto"/>
      <w:jc w:val="center"/>
    </w:pPr>
    <w:rPr>
      <w:b/>
      <w:sz w:val="32"/>
    </w:rPr>
  </w:style>
  <w:style w:type="character" w:customStyle="1" w:styleId="af3">
    <w:name w:val="Подзаголовок Знак"/>
    <w:basedOn w:val="a0"/>
    <w:link w:val="af2"/>
    <w:rsid w:val="00A242BA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B7A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B7A0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B7A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B7A0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B7A0A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B7A0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B7A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page number"/>
    <w:basedOn w:val="a0"/>
    <w:rsid w:val="00EB7A0A"/>
  </w:style>
  <w:style w:type="paragraph" w:customStyle="1" w:styleId="ConsNonformat">
    <w:name w:val="ConsNonformat"/>
    <w:rsid w:val="00EB7A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rsid w:val="00EB7A0A"/>
    <w:pPr>
      <w:ind w:left="567" w:right="-285"/>
    </w:pPr>
    <w:rPr>
      <w:sz w:val="28"/>
      <w:szCs w:val="20"/>
    </w:rPr>
  </w:style>
  <w:style w:type="paragraph" w:styleId="31">
    <w:name w:val="Body Text 3"/>
    <w:basedOn w:val="a"/>
    <w:link w:val="32"/>
    <w:rsid w:val="00EB7A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B7A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EB7A0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B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EB7A0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B7A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Title"/>
    <w:basedOn w:val="a"/>
    <w:link w:val="af7"/>
    <w:qFormat/>
    <w:rsid w:val="00EB7A0A"/>
    <w:pPr>
      <w:jc w:val="center"/>
    </w:pPr>
    <w:rPr>
      <w:b/>
      <w:i/>
      <w:sz w:val="28"/>
      <w:szCs w:val="20"/>
    </w:rPr>
  </w:style>
  <w:style w:type="character" w:customStyle="1" w:styleId="af7">
    <w:name w:val="Заголовок Знак"/>
    <w:basedOn w:val="a0"/>
    <w:link w:val="af6"/>
    <w:rsid w:val="00EB7A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table" w:styleId="af8">
    <w:name w:val="Table Grid"/>
    <w:basedOn w:val="a1"/>
    <w:rsid w:val="00EB7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EB7A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B7A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DocList">
    <w:name w:val="ConsDocList"/>
    <w:rsid w:val="00EB7A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bio-kgmu.ru/cgi-bin/go.pl?i=68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5295</Words>
  <Characters>30188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Дои</Company>
  <LinksUpToDate>false</LinksUpToDate>
  <CharactersWithSpaces>35413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Фоменко Татьяна Сергеевна</cp:lastModifiedBy>
  <cp:revision>47</cp:revision>
  <dcterms:created xsi:type="dcterms:W3CDTF">2012-01-29T08:02:00Z</dcterms:created>
  <dcterms:modified xsi:type="dcterms:W3CDTF">2025-06-25T05:26:00Z</dcterms:modified>
</cp:coreProperties>
</file>